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5F1" w:rsidRPr="00E80D2D" w:rsidRDefault="00F62BB5" w:rsidP="00473AFE">
      <w:pPr>
        <w:rPr>
          <w:rFonts w:asciiTheme="minorHAnsi" w:hAnsiTheme="minorHAnsi"/>
          <w:sz w:val="22"/>
          <w:szCs w:val="22"/>
        </w:rPr>
      </w:pPr>
      <w:r>
        <w:rPr>
          <w:rFonts w:asciiTheme="minorHAnsi" w:hAnsiTheme="minorHAnsi"/>
          <w:noProof/>
          <w:sz w:val="22"/>
          <w:szCs w:val="22"/>
        </w:rPr>
        <w:drawing>
          <wp:inline distT="0" distB="0" distL="0" distR="0">
            <wp:extent cx="6858000" cy="1615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er_poster_OT_v2.jpg"/>
                    <pic:cNvPicPr/>
                  </pic:nvPicPr>
                  <pic:blipFill>
                    <a:blip r:embed="rId8">
                      <a:extLst>
                        <a:ext uri="{28A0092B-C50C-407E-A947-70E740481C1C}">
                          <a14:useLocalDpi xmlns:a14="http://schemas.microsoft.com/office/drawing/2010/main" val="0"/>
                        </a:ext>
                      </a:extLst>
                    </a:blip>
                    <a:stretch>
                      <a:fillRect/>
                    </a:stretch>
                  </pic:blipFill>
                  <pic:spPr>
                    <a:xfrm>
                      <a:off x="0" y="0"/>
                      <a:ext cx="6858000" cy="1615440"/>
                    </a:xfrm>
                    <a:prstGeom prst="rect">
                      <a:avLst/>
                    </a:prstGeom>
                  </pic:spPr>
                </pic:pic>
              </a:graphicData>
            </a:graphic>
          </wp:inline>
        </w:drawing>
      </w:r>
    </w:p>
    <w:p w:rsidR="00F705F1" w:rsidRPr="00E80D2D" w:rsidRDefault="00F705F1" w:rsidP="00473AFE">
      <w:pPr>
        <w:rPr>
          <w:rFonts w:asciiTheme="minorHAnsi" w:hAnsiTheme="minorHAnsi"/>
          <w:sz w:val="22"/>
          <w:szCs w:val="22"/>
        </w:rPr>
      </w:pPr>
    </w:p>
    <w:p w:rsidR="007F1044" w:rsidRDefault="0007701B" w:rsidP="00A43404">
      <w:pPr>
        <w:rPr>
          <w:rFonts w:asciiTheme="minorHAnsi" w:hAnsiTheme="minorHAnsi"/>
          <w:sz w:val="22"/>
          <w:szCs w:val="22"/>
        </w:rPr>
      </w:pPr>
      <w:r w:rsidRPr="00934482">
        <w:rPr>
          <w:rFonts w:asciiTheme="minorHAnsi" w:hAnsiTheme="minorHAnsi"/>
          <w:sz w:val="22"/>
          <w:szCs w:val="22"/>
        </w:rPr>
        <w:t>The University of Minnesota</w:t>
      </w:r>
      <w:r w:rsidR="00934482" w:rsidRPr="00934482">
        <w:rPr>
          <w:rFonts w:asciiTheme="minorHAnsi" w:hAnsiTheme="minorHAnsi"/>
          <w:sz w:val="22"/>
          <w:szCs w:val="22"/>
        </w:rPr>
        <w:t xml:space="preserve"> </w:t>
      </w:r>
      <w:r w:rsidRPr="00E80D2D">
        <w:rPr>
          <w:rFonts w:asciiTheme="minorHAnsi" w:hAnsiTheme="minorHAnsi"/>
          <w:sz w:val="22"/>
          <w:szCs w:val="22"/>
        </w:rPr>
        <w:t xml:space="preserve">is seeking </w:t>
      </w:r>
      <w:r w:rsidR="00E80D2D" w:rsidRPr="00E80D2D">
        <w:rPr>
          <w:rFonts w:asciiTheme="minorHAnsi" w:hAnsiTheme="minorHAnsi"/>
          <w:sz w:val="22"/>
          <w:szCs w:val="22"/>
        </w:rPr>
        <w:t xml:space="preserve">candidates for </w:t>
      </w:r>
      <w:r w:rsidR="00991C42">
        <w:rPr>
          <w:rFonts w:asciiTheme="minorHAnsi" w:hAnsiTheme="minorHAnsi"/>
          <w:sz w:val="22"/>
          <w:szCs w:val="22"/>
        </w:rPr>
        <w:t>a g</w:t>
      </w:r>
      <w:r w:rsidR="007718B0">
        <w:rPr>
          <w:rFonts w:asciiTheme="minorHAnsi" w:hAnsiTheme="minorHAnsi"/>
          <w:sz w:val="22"/>
          <w:szCs w:val="22"/>
        </w:rPr>
        <w:t xml:space="preserve">raduate </w:t>
      </w:r>
      <w:r w:rsidR="007F1044">
        <w:rPr>
          <w:rFonts w:asciiTheme="minorHAnsi" w:hAnsiTheme="minorHAnsi"/>
          <w:sz w:val="22"/>
          <w:szCs w:val="22"/>
        </w:rPr>
        <w:t>AD</w:t>
      </w:r>
      <w:r w:rsidR="00991C42">
        <w:rPr>
          <w:rFonts w:asciiTheme="minorHAnsi" w:hAnsiTheme="minorHAnsi"/>
          <w:sz w:val="22"/>
          <w:szCs w:val="22"/>
        </w:rPr>
        <w:t xml:space="preserve"> (</w:t>
      </w:r>
      <w:r w:rsidR="007718B0">
        <w:rPr>
          <w:rFonts w:asciiTheme="minorHAnsi" w:hAnsiTheme="minorHAnsi"/>
          <w:sz w:val="22"/>
          <w:szCs w:val="22"/>
        </w:rPr>
        <w:t>TA) position</w:t>
      </w:r>
      <w:r w:rsidR="004A3327" w:rsidRPr="004A3327">
        <w:rPr>
          <w:rFonts w:asciiTheme="minorHAnsi" w:hAnsiTheme="minorHAnsi"/>
          <w:sz w:val="22"/>
          <w:szCs w:val="22"/>
        </w:rPr>
        <w:t xml:space="preserve"> in </w:t>
      </w:r>
      <w:r w:rsidR="004A3327" w:rsidRPr="004A3327">
        <w:rPr>
          <w:rFonts w:asciiTheme="minorHAnsi" w:hAnsiTheme="minorHAnsi"/>
          <w:b/>
          <w:sz w:val="22"/>
          <w:szCs w:val="22"/>
        </w:rPr>
        <w:t>Occupational Therapy</w:t>
      </w:r>
      <w:r w:rsidR="004A3327" w:rsidRPr="004A3327">
        <w:rPr>
          <w:rFonts w:asciiTheme="minorHAnsi" w:hAnsiTheme="minorHAnsi"/>
          <w:sz w:val="22"/>
          <w:szCs w:val="22"/>
        </w:rPr>
        <w:t xml:space="preserve"> </w:t>
      </w:r>
      <w:r w:rsidR="004A3327">
        <w:rPr>
          <w:rFonts w:asciiTheme="minorHAnsi" w:hAnsiTheme="minorHAnsi"/>
          <w:sz w:val="22"/>
          <w:szCs w:val="22"/>
        </w:rPr>
        <w:t xml:space="preserve">(OT) job code 9511 </w:t>
      </w:r>
      <w:r w:rsidR="00934482" w:rsidRPr="00762EAB">
        <w:rPr>
          <w:rFonts w:asciiTheme="minorHAnsi" w:hAnsiTheme="minorHAnsi"/>
          <w:sz w:val="22"/>
          <w:szCs w:val="22"/>
        </w:rPr>
        <w:t>position</w:t>
      </w:r>
      <w:r w:rsidR="004A3327">
        <w:rPr>
          <w:rFonts w:asciiTheme="minorHAnsi" w:hAnsiTheme="minorHAnsi"/>
          <w:sz w:val="22"/>
          <w:szCs w:val="22"/>
        </w:rPr>
        <w:t xml:space="preserve"> 3</w:t>
      </w:r>
      <w:r w:rsidR="00A43404">
        <w:rPr>
          <w:rFonts w:asciiTheme="minorHAnsi" w:hAnsiTheme="minorHAnsi"/>
          <w:sz w:val="22"/>
          <w:szCs w:val="22"/>
        </w:rPr>
        <w:t>23081</w:t>
      </w:r>
      <w:r w:rsidR="00762EAB">
        <w:rPr>
          <w:rFonts w:asciiTheme="minorHAnsi" w:hAnsiTheme="minorHAnsi"/>
          <w:sz w:val="22"/>
          <w:szCs w:val="22"/>
        </w:rPr>
        <w:t>.</w:t>
      </w:r>
      <w:r w:rsidR="004B1337" w:rsidRPr="00762EAB">
        <w:rPr>
          <w:rFonts w:asciiTheme="minorHAnsi" w:hAnsiTheme="minorHAnsi"/>
          <w:sz w:val="22"/>
          <w:szCs w:val="22"/>
        </w:rPr>
        <w:t xml:space="preserve"> This individual </w:t>
      </w:r>
      <w:r w:rsidR="00E01429" w:rsidRPr="00762EAB">
        <w:rPr>
          <w:rFonts w:asciiTheme="minorHAnsi" w:hAnsiTheme="minorHAnsi"/>
          <w:sz w:val="22"/>
          <w:szCs w:val="22"/>
        </w:rPr>
        <w:t>w</w:t>
      </w:r>
      <w:r w:rsidR="00E01429">
        <w:rPr>
          <w:rFonts w:asciiTheme="minorHAnsi" w:hAnsiTheme="minorHAnsi"/>
          <w:sz w:val="22"/>
          <w:szCs w:val="22"/>
        </w:rPr>
        <w:t>ill</w:t>
      </w:r>
      <w:r w:rsidR="004B1337" w:rsidRPr="00E80D2D">
        <w:rPr>
          <w:rFonts w:asciiTheme="minorHAnsi" w:hAnsiTheme="minorHAnsi"/>
          <w:sz w:val="22"/>
          <w:szCs w:val="22"/>
        </w:rPr>
        <w:t xml:space="preserve"> </w:t>
      </w:r>
      <w:r w:rsidR="00E01429" w:rsidRPr="00762EAB">
        <w:rPr>
          <w:rFonts w:asciiTheme="minorHAnsi" w:hAnsiTheme="minorHAnsi"/>
          <w:sz w:val="22"/>
          <w:szCs w:val="22"/>
        </w:rPr>
        <w:t>support instruction in occupational therapy courses</w:t>
      </w:r>
      <w:r w:rsidR="00A43404">
        <w:rPr>
          <w:rFonts w:asciiTheme="minorHAnsi" w:hAnsiTheme="minorHAnsi"/>
          <w:sz w:val="22"/>
          <w:szCs w:val="22"/>
        </w:rPr>
        <w:t xml:space="preserve"> as well as assist with research for OT faculty.</w:t>
      </w:r>
    </w:p>
    <w:p w:rsidR="00A43404" w:rsidRDefault="00A43404" w:rsidP="00A43404">
      <w:pPr>
        <w:rPr>
          <w:rFonts w:asciiTheme="minorHAnsi" w:hAnsiTheme="minorHAnsi"/>
          <w:b/>
          <w:bCs/>
          <w:sz w:val="22"/>
          <w:szCs w:val="22"/>
        </w:rPr>
      </w:pPr>
    </w:p>
    <w:p w:rsidR="009F1CEC" w:rsidRPr="00266DD2" w:rsidRDefault="00E01429" w:rsidP="00266DD2">
      <w:pPr>
        <w:pStyle w:val="NormalWeb"/>
        <w:shd w:val="clear" w:color="auto" w:fill="FFFFFF"/>
        <w:spacing w:before="0" w:beforeAutospacing="0" w:after="0" w:afterAutospacing="0"/>
        <w:rPr>
          <w:rFonts w:asciiTheme="minorHAnsi" w:hAnsiTheme="minorHAnsi"/>
          <w:sz w:val="22"/>
          <w:szCs w:val="22"/>
          <w:shd w:val="clear" w:color="auto" w:fill="FFFFFF"/>
        </w:rPr>
      </w:pPr>
      <w:r w:rsidRPr="00E01429">
        <w:rPr>
          <w:rFonts w:asciiTheme="minorHAnsi" w:hAnsiTheme="minorHAnsi"/>
          <w:b/>
          <w:bCs/>
          <w:sz w:val="22"/>
          <w:szCs w:val="22"/>
        </w:rPr>
        <w:t>Required Qualifications:</w:t>
      </w:r>
    </w:p>
    <w:p w:rsidR="00181033" w:rsidRPr="00181033" w:rsidRDefault="00181033" w:rsidP="00181033">
      <w:pPr>
        <w:numPr>
          <w:ilvl w:val="0"/>
          <w:numId w:val="34"/>
        </w:numPr>
        <w:spacing w:before="100" w:beforeAutospacing="1" w:after="100" w:afterAutospacing="1"/>
        <w:rPr>
          <w:rFonts w:asciiTheme="minorHAnsi" w:hAnsiTheme="minorHAnsi"/>
          <w:sz w:val="22"/>
          <w:szCs w:val="22"/>
          <w:shd w:val="clear" w:color="auto" w:fill="FFFFFF"/>
        </w:rPr>
      </w:pPr>
      <w:r w:rsidRPr="00181033">
        <w:rPr>
          <w:rFonts w:asciiTheme="minorHAnsi" w:hAnsiTheme="minorHAnsi"/>
          <w:sz w:val="22"/>
          <w:szCs w:val="22"/>
          <w:shd w:val="clear" w:color="auto" w:fill="FFFFFF"/>
        </w:rPr>
        <w:t>Currently enrolled in a UMN doctoral level graduate degree program.</w:t>
      </w:r>
    </w:p>
    <w:p w:rsidR="00181033" w:rsidRPr="00181033" w:rsidRDefault="00181033" w:rsidP="00181033">
      <w:pPr>
        <w:numPr>
          <w:ilvl w:val="0"/>
          <w:numId w:val="34"/>
        </w:numPr>
        <w:spacing w:before="100" w:beforeAutospacing="1" w:after="100" w:afterAutospacing="1"/>
        <w:rPr>
          <w:rFonts w:asciiTheme="minorHAnsi" w:hAnsiTheme="minorHAnsi"/>
          <w:sz w:val="22"/>
          <w:szCs w:val="22"/>
          <w:shd w:val="clear" w:color="auto" w:fill="FFFFFF"/>
        </w:rPr>
      </w:pPr>
      <w:r w:rsidRPr="00181033">
        <w:rPr>
          <w:rFonts w:asciiTheme="minorHAnsi" w:hAnsiTheme="minorHAnsi"/>
          <w:sz w:val="22"/>
          <w:szCs w:val="22"/>
          <w:shd w:val="clear" w:color="auto" w:fill="FFFFFF"/>
        </w:rPr>
        <w:t>Registered for coursework in a U of Minnesota graduate or professional degree program for duration of appointment.</w:t>
      </w:r>
    </w:p>
    <w:p w:rsidR="00181033" w:rsidRPr="00181033" w:rsidRDefault="001A3148" w:rsidP="00181033">
      <w:pPr>
        <w:numPr>
          <w:ilvl w:val="0"/>
          <w:numId w:val="34"/>
        </w:numPr>
        <w:spacing w:before="100" w:beforeAutospacing="1" w:after="100" w:afterAutospacing="1"/>
        <w:rPr>
          <w:rFonts w:asciiTheme="minorHAnsi" w:hAnsiTheme="minorHAnsi"/>
          <w:sz w:val="22"/>
          <w:szCs w:val="22"/>
          <w:shd w:val="clear" w:color="auto" w:fill="FFFFFF"/>
        </w:rPr>
      </w:pPr>
      <w:r>
        <w:rPr>
          <w:rFonts w:asciiTheme="minorHAnsi" w:hAnsiTheme="minorHAnsi"/>
          <w:sz w:val="22"/>
          <w:szCs w:val="22"/>
          <w:shd w:val="clear" w:color="auto" w:fill="FFFFFF"/>
        </w:rPr>
        <w:t xml:space="preserve">Entry-level </w:t>
      </w:r>
      <w:r w:rsidR="00181033" w:rsidRPr="00181033">
        <w:rPr>
          <w:rFonts w:asciiTheme="minorHAnsi" w:hAnsiTheme="minorHAnsi"/>
          <w:sz w:val="22"/>
          <w:szCs w:val="22"/>
          <w:shd w:val="clear" w:color="auto" w:fill="FFFFFF"/>
        </w:rPr>
        <w:t>degree in occupational therapy.</w:t>
      </w:r>
    </w:p>
    <w:p w:rsidR="00E01429" w:rsidRPr="009F1CEC" w:rsidRDefault="00E01429" w:rsidP="009F1CEC">
      <w:pPr>
        <w:rPr>
          <w:rFonts w:asciiTheme="minorHAnsi" w:hAnsiTheme="minorHAnsi"/>
          <w:b/>
          <w:bCs/>
          <w:sz w:val="22"/>
          <w:szCs w:val="22"/>
        </w:rPr>
      </w:pPr>
      <w:r w:rsidRPr="009F1CEC">
        <w:rPr>
          <w:rFonts w:asciiTheme="minorHAnsi" w:hAnsiTheme="minorHAnsi"/>
          <w:b/>
          <w:bCs/>
          <w:sz w:val="22"/>
          <w:szCs w:val="22"/>
        </w:rPr>
        <w:t>Desired Qualifications:</w:t>
      </w:r>
    </w:p>
    <w:p w:rsidR="00181033" w:rsidRPr="00181033" w:rsidRDefault="00181033" w:rsidP="00181033">
      <w:pPr>
        <w:numPr>
          <w:ilvl w:val="0"/>
          <w:numId w:val="35"/>
        </w:numPr>
        <w:spacing w:before="100" w:beforeAutospacing="1" w:after="100" w:afterAutospacing="1"/>
        <w:rPr>
          <w:rFonts w:asciiTheme="minorHAnsi" w:hAnsiTheme="minorHAnsi"/>
          <w:sz w:val="22"/>
          <w:szCs w:val="22"/>
        </w:rPr>
      </w:pPr>
      <w:r w:rsidRPr="00181033">
        <w:rPr>
          <w:rFonts w:asciiTheme="minorHAnsi" w:hAnsiTheme="minorHAnsi"/>
          <w:sz w:val="22"/>
          <w:szCs w:val="22"/>
        </w:rPr>
        <w:t>Documented history of successful teaching; clinical and/or classroom</w:t>
      </w:r>
      <w:r>
        <w:rPr>
          <w:rFonts w:asciiTheme="minorHAnsi" w:hAnsiTheme="minorHAnsi"/>
          <w:sz w:val="22"/>
          <w:szCs w:val="22"/>
        </w:rPr>
        <w:t>.</w:t>
      </w:r>
    </w:p>
    <w:p w:rsidR="00181033" w:rsidRPr="00181033" w:rsidRDefault="00181033" w:rsidP="00181033">
      <w:pPr>
        <w:numPr>
          <w:ilvl w:val="0"/>
          <w:numId w:val="35"/>
        </w:numPr>
        <w:spacing w:before="100" w:beforeAutospacing="1" w:after="100" w:afterAutospacing="1"/>
        <w:rPr>
          <w:rFonts w:asciiTheme="minorHAnsi" w:hAnsiTheme="minorHAnsi"/>
          <w:sz w:val="22"/>
          <w:szCs w:val="22"/>
        </w:rPr>
      </w:pPr>
      <w:r w:rsidRPr="00181033">
        <w:rPr>
          <w:rFonts w:asciiTheme="minorHAnsi" w:hAnsiTheme="minorHAnsi"/>
          <w:sz w:val="22"/>
          <w:szCs w:val="22"/>
        </w:rPr>
        <w:t>Occupational therapy practice experience in multiple areas such as physical rehabilitation, mental health, children or aging. </w:t>
      </w:r>
    </w:p>
    <w:p w:rsidR="00181033" w:rsidRPr="00181033" w:rsidRDefault="00181033" w:rsidP="00181033">
      <w:pPr>
        <w:numPr>
          <w:ilvl w:val="0"/>
          <w:numId w:val="35"/>
        </w:numPr>
        <w:spacing w:before="100" w:beforeAutospacing="1" w:after="100" w:afterAutospacing="1"/>
        <w:rPr>
          <w:rFonts w:asciiTheme="minorHAnsi" w:hAnsiTheme="minorHAnsi"/>
          <w:sz w:val="22"/>
          <w:szCs w:val="22"/>
        </w:rPr>
      </w:pPr>
      <w:r w:rsidRPr="00181033">
        <w:rPr>
          <w:rFonts w:asciiTheme="minorHAnsi" w:hAnsiTheme="minorHAnsi"/>
          <w:sz w:val="22"/>
          <w:szCs w:val="22"/>
        </w:rPr>
        <w:t>Experience with online or distance learning formats.</w:t>
      </w:r>
    </w:p>
    <w:p w:rsidR="004A3327" w:rsidRDefault="007F1044" w:rsidP="001B16A9">
      <w:pPr>
        <w:spacing w:before="100" w:beforeAutospacing="1" w:after="100" w:afterAutospacing="1"/>
        <w:rPr>
          <w:rFonts w:asciiTheme="minorHAnsi" w:hAnsiTheme="minorHAnsi"/>
          <w:sz w:val="22"/>
          <w:szCs w:val="22"/>
        </w:rPr>
      </w:pPr>
      <w:r>
        <w:rPr>
          <w:rFonts w:asciiTheme="minorHAnsi" w:hAnsiTheme="minorHAnsi"/>
          <w:sz w:val="22"/>
          <w:szCs w:val="22"/>
        </w:rPr>
        <w:t>*</w:t>
      </w:r>
      <w:r w:rsidRPr="007F1044">
        <w:rPr>
          <w:rFonts w:asciiTheme="minorHAnsi" w:hAnsiTheme="minorHAnsi"/>
          <w:sz w:val="22"/>
          <w:szCs w:val="22"/>
        </w:rPr>
        <w:t>The Employer retains the right to change or assign other duties to this position.</w:t>
      </w:r>
    </w:p>
    <w:p w:rsidR="007F1044" w:rsidRDefault="004A3327" w:rsidP="007F1044">
      <w:pPr>
        <w:rPr>
          <w:rFonts w:asciiTheme="minorHAnsi" w:hAnsiTheme="minorHAnsi"/>
          <w:sz w:val="22"/>
          <w:szCs w:val="22"/>
        </w:rPr>
      </w:pPr>
      <w:r w:rsidRPr="004A3327">
        <w:rPr>
          <w:rFonts w:asciiTheme="minorHAnsi" w:hAnsiTheme="minorHAnsi"/>
          <w:sz w:val="22"/>
          <w:szCs w:val="22"/>
        </w:rPr>
        <w:t>All nonnative English speaking TAs must take the SPEAK test or provide official documenta</w:t>
      </w:r>
      <w:r>
        <w:rPr>
          <w:rFonts w:asciiTheme="minorHAnsi" w:hAnsiTheme="minorHAnsi"/>
          <w:sz w:val="22"/>
          <w:szCs w:val="22"/>
        </w:rPr>
        <w:t xml:space="preserve">tion of their score on the Test </w:t>
      </w:r>
      <w:r w:rsidRPr="004A3327">
        <w:rPr>
          <w:rFonts w:asciiTheme="minorHAnsi" w:hAnsiTheme="minorHAnsi"/>
          <w:sz w:val="22"/>
          <w:szCs w:val="22"/>
        </w:rPr>
        <w:t xml:space="preserve">of Spoken English (TSE) before beginning their duties as a </w:t>
      </w:r>
      <w:r w:rsidR="007718B0">
        <w:rPr>
          <w:rFonts w:asciiTheme="minorHAnsi" w:hAnsiTheme="minorHAnsi"/>
          <w:sz w:val="22"/>
          <w:szCs w:val="22"/>
        </w:rPr>
        <w:t>G</w:t>
      </w:r>
      <w:r w:rsidRPr="004A3327">
        <w:rPr>
          <w:rFonts w:asciiTheme="minorHAnsi" w:hAnsiTheme="minorHAnsi"/>
          <w:sz w:val="22"/>
          <w:szCs w:val="22"/>
        </w:rPr>
        <w:t xml:space="preserve">TA. </w:t>
      </w:r>
      <w:r w:rsidR="007F1044">
        <w:rPr>
          <w:rFonts w:asciiTheme="minorHAnsi" w:hAnsiTheme="minorHAnsi"/>
          <w:sz w:val="22"/>
          <w:szCs w:val="22"/>
        </w:rPr>
        <w:t xml:space="preserve"> </w:t>
      </w:r>
    </w:p>
    <w:p w:rsidR="004A3327" w:rsidRPr="004A3327" w:rsidRDefault="004A3327" w:rsidP="00266DD2">
      <w:pPr>
        <w:pStyle w:val="ListParagraph"/>
        <w:ind w:left="0"/>
        <w:rPr>
          <w:rFonts w:asciiTheme="minorHAnsi" w:hAnsiTheme="minorHAnsi"/>
          <w:sz w:val="22"/>
          <w:szCs w:val="22"/>
        </w:rPr>
      </w:pPr>
    </w:p>
    <w:p w:rsidR="004A3327" w:rsidRPr="004A3327" w:rsidRDefault="004A3327" w:rsidP="004A3327">
      <w:pPr>
        <w:pStyle w:val="ListParagraph"/>
        <w:ind w:left="1170" w:hanging="1170"/>
        <w:rPr>
          <w:rFonts w:asciiTheme="minorHAnsi" w:hAnsiTheme="minorHAnsi"/>
          <w:sz w:val="22"/>
          <w:szCs w:val="22"/>
        </w:rPr>
      </w:pPr>
    </w:p>
    <w:p w:rsidR="004A3327" w:rsidRDefault="004A3327" w:rsidP="004A3327">
      <w:pPr>
        <w:pStyle w:val="ListParagraph"/>
        <w:ind w:left="1170" w:hanging="1170"/>
        <w:rPr>
          <w:rFonts w:asciiTheme="minorHAnsi" w:hAnsiTheme="minorHAnsi"/>
          <w:sz w:val="22"/>
          <w:szCs w:val="22"/>
        </w:rPr>
      </w:pPr>
      <w:r w:rsidRPr="00266DD2">
        <w:rPr>
          <w:rFonts w:asciiTheme="minorHAnsi" w:hAnsiTheme="minorHAnsi"/>
          <w:b/>
          <w:sz w:val="22"/>
          <w:szCs w:val="22"/>
        </w:rPr>
        <w:t>Restrictions:</w:t>
      </w:r>
      <w:r w:rsidRPr="004A3327">
        <w:rPr>
          <w:rFonts w:asciiTheme="minorHAnsi" w:hAnsiTheme="minorHAnsi"/>
          <w:sz w:val="22"/>
          <w:szCs w:val="22"/>
        </w:rPr>
        <w:t xml:space="preserve"> Limited to students registered in a graduate or post-baccalaureate professional degree program at the University of Minnesota. Each student is limited to a total of 75% time University employment except during vacation periods. If on an F-1 visa, the student is limited to 50% time employment except during vacation periods.  </w:t>
      </w:r>
    </w:p>
    <w:p w:rsidR="004A3327" w:rsidRPr="004A3327" w:rsidRDefault="004A3327" w:rsidP="004A3327">
      <w:pPr>
        <w:pStyle w:val="ListParagraph"/>
        <w:ind w:left="1170" w:hanging="1170"/>
        <w:rPr>
          <w:rFonts w:asciiTheme="minorHAnsi" w:hAnsiTheme="minorHAnsi"/>
          <w:sz w:val="22"/>
          <w:szCs w:val="22"/>
        </w:rPr>
      </w:pPr>
    </w:p>
    <w:p w:rsidR="004A3327" w:rsidRPr="004A3327" w:rsidRDefault="004A3327" w:rsidP="004A3327">
      <w:pPr>
        <w:pStyle w:val="ListParagraph"/>
        <w:ind w:left="1170" w:hanging="1170"/>
        <w:rPr>
          <w:rFonts w:asciiTheme="minorHAnsi" w:hAnsiTheme="minorHAnsi"/>
          <w:sz w:val="22"/>
          <w:szCs w:val="22"/>
        </w:rPr>
      </w:pPr>
      <w:r w:rsidRPr="004A3327">
        <w:rPr>
          <w:rFonts w:asciiTheme="minorHAnsi" w:hAnsiTheme="minorHAnsi"/>
          <w:sz w:val="22"/>
          <w:szCs w:val="22"/>
        </w:rPr>
        <w:t xml:space="preserve">Responsibilities may include: </w:t>
      </w:r>
    </w:p>
    <w:p w:rsidR="004A3327" w:rsidRPr="004A3327" w:rsidRDefault="004A3327" w:rsidP="004A3327">
      <w:pPr>
        <w:pStyle w:val="ListParagraph"/>
        <w:numPr>
          <w:ilvl w:val="0"/>
          <w:numId w:val="31"/>
        </w:numPr>
        <w:rPr>
          <w:rFonts w:asciiTheme="minorHAnsi" w:hAnsiTheme="minorHAnsi"/>
          <w:sz w:val="22"/>
          <w:szCs w:val="22"/>
        </w:rPr>
      </w:pPr>
      <w:r w:rsidRPr="004A3327">
        <w:rPr>
          <w:rFonts w:asciiTheme="minorHAnsi" w:hAnsiTheme="minorHAnsi"/>
          <w:sz w:val="22"/>
          <w:szCs w:val="22"/>
        </w:rPr>
        <w:t>Teach online</w:t>
      </w:r>
      <w:r w:rsidR="001A3148">
        <w:rPr>
          <w:rFonts w:asciiTheme="minorHAnsi" w:hAnsiTheme="minorHAnsi"/>
          <w:sz w:val="22"/>
          <w:szCs w:val="22"/>
        </w:rPr>
        <w:t xml:space="preserve"> or classroom</w:t>
      </w:r>
      <w:r w:rsidRPr="004A3327">
        <w:rPr>
          <w:rFonts w:asciiTheme="minorHAnsi" w:hAnsiTheme="minorHAnsi"/>
          <w:sz w:val="22"/>
          <w:szCs w:val="22"/>
        </w:rPr>
        <w:t xml:space="preserve"> graduate courses or </w:t>
      </w:r>
      <w:r w:rsidR="001A3148">
        <w:rPr>
          <w:rFonts w:asciiTheme="minorHAnsi" w:hAnsiTheme="minorHAnsi"/>
          <w:sz w:val="22"/>
          <w:szCs w:val="22"/>
        </w:rPr>
        <w:t xml:space="preserve">assist in instruction of </w:t>
      </w:r>
      <w:r w:rsidRPr="004A3327">
        <w:rPr>
          <w:rFonts w:asciiTheme="minorHAnsi" w:hAnsiTheme="minorHAnsi"/>
          <w:sz w:val="22"/>
          <w:szCs w:val="22"/>
        </w:rPr>
        <w:t>courses in occupational therapy</w:t>
      </w:r>
      <w:r w:rsidR="001A3148">
        <w:rPr>
          <w:rFonts w:asciiTheme="minorHAnsi" w:hAnsiTheme="minorHAnsi"/>
          <w:sz w:val="22"/>
          <w:szCs w:val="22"/>
        </w:rPr>
        <w:t>;</w:t>
      </w:r>
    </w:p>
    <w:p w:rsidR="004A3327" w:rsidRPr="00D92F8D" w:rsidRDefault="004A3327" w:rsidP="00D92F8D">
      <w:pPr>
        <w:pStyle w:val="ListParagraph"/>
        <w:numPr>
          <w:ilvl w:val="0"/>
          <w:numId w:val="31"/>
        </w:numPr>
        <w:rPr>
          <w:rFonts w:asciiTheme="minorHAnsi" w:hAnsiTheme="minorHAnsi"/>
          <w:sz w:val="22"/>
          <w:szCs w:val="22"/>
        </w:rPr>
      </w:pPr>
      <w:r w:rsidRPr="004A3327">
        <w:rPr>
          <w:rFonts w:asciiTheme="minorHAnsi" w:hAnsiTheme="minorHAnsi"/>
          <w:sz w:val="22"/>
          <w:szCs w:val="22"/>
        </w:rPr>
        <w:t>Supervise or instruct laboratory face to face classes</w:t>
      </w:r>
      <w:r w:rsidR="001A3148">
        <w:rPr>
          <w:rFonts w:asciiTheme="minorHAnsi" w:hAnsiTheme="minorHAnsi"/>
          <w:sz w:val="22"/>
          <w:szCs w:val="22"/>
        </w:rPr>
        <w:t>;</w:t>
      </w:r>
      <w:r w:rsidRPr="004A3327">
        <w:rPr>
          <w:rFonts w:asciiTheme="minorHAnsi" w:hAnsiTheme="minorHAnsi"/>
          <w:sz w:val="22"/>
          <w:szCs w:val="22"/>
        </w:rPr>
        <w:t xml:space="preserve"> </w:t>
      </w:r>
      <w:r w:rsidRPr="00D92F8D">
        <w:rPr>
          <w:rFonts w:asciiTheme="minorHAnsi" w:hAnsiTheme="minorHAnsi"/>
          <w:sz w:val="22"/>
          <w:szCs w:val="22"/>
        </w:rPr>
        <w:t xml:space="preserve"> </w:t>
      </w:r>
    </w:p>
    <w:p w:rsidR="004A3327" w:rsidRPr="004A3327" w:rsidRDefault="004A3327" w:rsidP="004A3327">
      <w:pPr>
        <w:pStyle w:val="ListParagraph"/>
        <w:numPr>
          <w:ilvl w:val="0"/>
          <w:numId w:val="31"/>
        </w:numPr>
        <w:rPr>
          <w:rFonts w:asciiTheme="minorHAnsi" w:hAnsiTheme="minorHAnsi"/>
          <w:sz w:val="22"/>
          <w:szCs w:val="22"/>
        </w:rPr>
      </w:pPr>
      <w:r w:rsidRPr="004A3327">
        <w:rPr>
          <w:rFonts w:asciiTheme="minorHAnsi" w:hAnsiTheme="minorHAnsi"/>
          <w:sz w:val="22"/>
          <w:szCs w:val="22"/>
        </w:rPr>
        <w:t>Prepare examination or class materials</w:t>
      </w:r>
      <w:r w:rsidR="001A3148">
        <w:rPr>
          <w:rFonts w:asciiTheme="minorHAnsi" w:hAnsiTheme="minorHAnsi"/>
          <w:sz w:val="22"/>
          <w:szCs w:val="22"/>
        </w:rPr>
        <w:t>;</w:t>
      </w:r>
      <w:r w:rsidRPr="004A3327">
        <w:rPr>
          <w:rFonts w:asciiTheme="minorHAnsi" w:hAnsiTheme="minorHAnsi"/>
          <w:sz w:val="22"/>
          <w:szCs w:val="22"/>
        </w:rPr>
        <w:t xml:space="preserve"> </w:t>
      </w:r>
    </w:p>
    <w:p w:rsidR="004A3327" w:rsidRPr="004A3327" w:rsidRDefault="004A3327" w:rsidP="004A3327">
      <w:pPr>
        <w:pStyle w:val="ListParagraph"/>
        <w:numPr>
          <w:ilvl w:val="0"/>
          <w:numId w:val="31"/>
        </w:numPr>
        <w:rPr>
          <w:rFonts w:asciiTheme="minorHAnsi" w:hAnsiTheme="minorHAnsi"/>
          <w:sz w:val="22"/>
          <w:szCs w:val="22"/>
        </w:rPr>
      </w:pPr>
      <w:r w:rsidRPr="004A3327">
        <w:rPr>
          <w:rFonts w:asciiTheme="minorHAnsi" w:hAnsiTheme="minorHAnsi"/>
          <w:sz w:val="22"/>
          <w:szCs w:val="22"/>
        </w:rPr>
        <w:t>Grade examinations</w:t>
      </w:r>
      <w:r w:rsidR="001A3148">
        <w:rPr>
          <w:rFonts w:asciiTheme="minorHAnsi" w:hAnsiTheme="minorHAnsi"/>
          <w:sz w:val="22"/>
          <w:szCs w:val="22"/>
        </w:rPr>
        <w:t xml:space="preserve"> and/or</w:t>
      </w:r>
      <w:r w:rsidRPr="004A3327">
        <w:rPr>
          <w:rFonts w:asciiTheme="minorHAnsi" w:hAnsiTheme="minorHAnsi"/>
          <w:sz w:val="22"/>
          <w:szCs w:val="22"/>
        </w:rPr>
        <w:t xml:space="preserve"> assignments</w:t>
      </w:r>
      <w:r w:rsidR="001A3148">
        <w:rPr>
          <w:rFonts w:asciiTheme="minorHAnsi" w:hAnsiTheme="minorHAnsi"/>
          <w:sz w:val="22"/>
          <w:szCs w:val="22"/>
        </w:rPr>
        <w:t xml:space="preserve">; </w:t>
      </w:r>
      <w:r w:rsidRPr="004A3327">
        <w:rPr>
          <w:rFonts w:asciiTheme="minorHAnsi" w:hAnsiTheme="minorHAnsi"/>
          <w:sz w:val="22"/>
          <w:szCs w:val="22"/>
        </w:rPr>
        <w:t xml:space="preserve"> </w:t>
      </w:r>
    </w:p>
    <w:p w:rsidR="004A3327" w:rsidRPr="004A3327" w:rsidRDefault="004A3327" w:rsidP="004A3327">
      <w:pPr>
        <w:pStyle w:val="ListParagraph"/>
        <w:numPr>
          <w:ilvl w:val="0"/>
          <w:numId w:val="31"/>
        </w:numPr>
        <w:rPr>
          <w:rFonts w:asciiTheme="minorHAnsi" w:hAnsiTheme="minorHAnsi"/>
          <w:sz w:val="22"/>
          <w:szCs w:val="22"/>
        </w:rPr>
      </w:pPr>
      <w:r w:rsidRPr="004A3327">
        <w:rPr>
          <w:rFonts w:asciiTheme="minorHAnsi" w:hAnsiTheme="minorHAnsi"/>
          <w:sz w:val="22"/>
          <w:szCs w:val="22"/>
        </w:rPr>
        <w:t>Prepare online course materials</w:t>
      </w:r>
      <w:r w:rsidR="001A3148">
        <w:rPr>
          <w:rFonts w:asciiTheme="minorHAnsi" w:hAnsiTheme="minorHAnsi"/>
          <w:sz w:val="22"/>
          <w:szCs w:val="22"/>
        </w:rPr>
        <w:t>;</w:t>
      </w:r>
    </w:p>
    <w:p w:rsidR="004A3327" w:rsidRPr="004A3327" w:rsidRDefault="004A3327" w:rsidP="004A3327">
      <w:pPr>
        <w:pStyle w:val="ListParagraph"/>
        <w:numPr>
          <w:ilvl w:val="0"/>
          <w:numId w:val="31"/>
        </w:numPr>
        <w:rPr>
          <w:rFonts w:asciiTheme="minorHAnsi" w:hAnsiTheme="minorHAnsi"/>
          <w:sz w:val="22"/>
          <w:szCs w:val="22"/>
        </w:rPr>
      </w:pPr>
      <w:r w:rsidRPr="004A3327">
        <w:rPr>
          <w:rFonts w:asciiTheme="minorHAnsi" w:hAnsiTheme="minorHAnsi"/>
          <w:sz w:val="22"/>
          <w:szCs w:val="22"/>
        </w:rPr>
        <w:t>Academic administrative duties directly related to administration of a course</w:t>
      </w:r>
      <w:r w:rsidR="001A3148">
        <w:rPr>
          <w:rFonts w:asciiTheme="minorHAnsi" w:hAnsiTheme="minorHAnsi"/>
          <w:sz w:val="22"/>
          <w:szCs w:val="22"/>
        </w:rPr>
        <w:t>;</w:t>
      </w:r>
      <w:r w:rsidRPr="004A3327">
        <w:rPr>
          <w:rFonts w:asciiTheme="minorHAnsi" w:hAnsiTheme="minorHAnsi"/>
          <w:sz w:val="22"/>
          <w:szCs w:val="22"/>
        </w:rPr>
        <w:t xml:space="preserve"> </w:t>
      </w:r>
    </w:p>
    <w:p w:rsidR="004A3327" w:rsidRPr="004A3327" w:rsidRDefault="004A3327" w:rsidP="004A3327">
      <w:pPr>
        <w:pStyle w:val="ListParagraph"/>
        <w:numPr>
          <w:ilvl w:val="0"/>
          <w:numId w:val="31"/>
        </w:numPr>
        <w:rPr>
          <w:rFonts w:asciiTheme="minorHAnsi" w:hAnsiTheme="minorHAnsi"/>
          <w:sz w:val="22"/>
          <w:szCs w:val="22"/>
        </w:rPr>
      </w:pPr>
      <w:r>
        <w:rPr>
          <w:rFonts w:asciiTheme="minorHAnsi" w:hAnsiTheme="minorHAnsi"/>
          <w:sz w:val="22"/>
          <w:szCs w:val="22"/>
        </w:rPr>
        <w:t xml:space="preserve">Teach </w:t>
      </w:r>
      <w:r w:rsidRPr="004A3327">
        <w:rPr>
          <w:rFonts w:asciiTheme="minorHAnsi" w:hAnsiTheme="minorHAnsi"/>
          <w:sz w:val="22"/>
          <w:szCs w:val="22"/>
        </w:rPr>
        <w:t xml:space="preserve">orientation sessions for pre-OT Students. </w:t>
      </w:r>
    </w:p>
    <w:p w:rsidR="004A3327" w:rsidRPr="004A3327" w:rsidRDefault="004A3327" w:rsidP="004A3327">
      <w:pPr>
        <w:pStyle w:val="ListParagraph"/>
        <w:ind w:left="1170" w:hanging="1170"/>
        <w:rPr>
          <w:rFonts w:asciiTheme="minorHAnsi" w:hAnsiTheme="minorHAnsi"/>
          <w:sz w:val="22"/>
          <w:szCs w:val="22"/>
        </w:rPr>
      </w:pPr>
    </w:p>
    <w:p w:rsidR="007F1044" w:rsidRDefault="007F1044" w:rsidP="004A3327">
      <w:pPr>
        <w:pStyle w:val="ListParagraph"/>
        <w:ind w:left="1170" w:hanging="1170"/>
        <w:rPr>
          <w:rFonts w:asciiTheme="minorHAnsi" w:hAnsiTheme="minorHAnsi"/>
          <w:b/>
          <w:sz w:val="22"/>
          <w:szCs w:val="22"/>
        </w:rPr>
      </w:pPr>
    </w:p>
    <w:p w:rsidR="00A43404" w:rsidRDefault="00A43404" w:rsidP="004A3327">
      <w:pPr>
        <w:pStyle w:val="ListParagraph"/>
        <w:ind w:left="1170" w:hanging="1170"/>
        <w:rPr>
          <w:rFonts w:asciiTheme="minorHAnsi" w:hAnsiTheme="minorHAnsi"/>
          <w:b/>
          <w:sz w:val="22"/>
          <w:szCs w:val="22"/>
        </w:rPr>
      </w:pPr>
    </w:p>
    <w:p w:rsidR="00A43404" w:rsidRDefault="00A43404" w:rsidP="004A3327">
      <w:pPr>
        <w:pStyle w:val="ListParagraph"/>
        <w:ind w:left="1170" w:hanging="1170"/>
        <w:rPr>
          <w:rFonts w:asciiTheme="minorHAnsi" w:hAnsiTheme="minorHAnsi"/>
          <w:b/>
          <w:sz w:val="22"/>
          <w:szCs w:val="22"/>
        </w:rPr>
      </w:pPr>
      <w:bookmarkStart w:id="0" w:name="_GoBack"/>
      <w:bookmarkEnd w:id="0"/>
    </w:p>
    <w:p w:rsidR="004A3327" w:rsidRDefault="004A3327" w:rsidP="004A3327">
      <w:pPr>
        <w:pStyle w:val="ListParagraph"/>
        <w:ind w:left="1170" w:hanging="1170"/>
        <w:rPr>
          <w:rFonts w:asciiTheme="minorHAnsi" w:hAnsiTheme="minorHAnsi"/>
          <w:sz w:val="22"/>
          <w:szCs w:val="22"/>
        </w:rPr>
      </w:pPr>
      <w:r w:rsidRPr="004A3327">
        <w:rPr>
          <w:rFonts w:asciiTheme="minorHAnsi" w:hAnsiTheme="minorHAnsi"/>
          <w:b/>
          <w:sz w:val="22"/>
          <w:szCs w:val="22"/>
        </w:rPr>
        <w:t>Classification Description:</w:t>
      </w:r>
    </w:p>
    <w:p w:rsidR="004A3327" w:rsidRDefault="004A3327" w:rsidP="004A3327">
      <w:pPr>
        <w:pStyle w:val="ListParagraph"/>
        <w:ind w:left="1170" w:hanging="1170"/>
        <w:rPr>
          <w:rFonts w:asciiTheme="minorHAnsi" w:hAnsiTheme="minorHAnsi"/>
          <w:sz w:val="22"/>
          <w:szCs w:val="22"/>
        </w:rPr>
      </w:pPr>
      <w:r w:rsidRPr="004A3327">
        <w:rPr>
          <w:rFonts w:asciiTheme="minorHAnsi" w:hAnsiTheme="minorHAnsi"/>
          <w:sz w:val="22"/>
          <w:szCs w:val="22"/>
        </w:rPr>
        <w:t>Teaching assistantships provide support and training for graduate students to assist in</w:t>
      </w:r>
      <w:r>
        <w:rPr>
          <w:rFonts w:asciiTheme="minorHAnsi" w:hAnsiTheme="minorHAnsi"/>
          <w:sz w:val="22"/>
          <w:szCs w:val="22"/>
        </w:rPr>
        <w:t xml:space="preserve"> the achievement of educational</w:t>
      </w:r>
    </w:p>
    <w:p w:rsidR="004A3327" w:rsidRDefault="004A3327" w:rsidP="004A3327">
      <w:pPr>
        <w:pStyle w:val="ListParagraph"/>
        <w:ind w:left="1170" w:hanging="1170"/>
        <w:rPr>
          <w:rFonts w:asciiTheme="minorHAnsi" w:hAnsiTheme="minorHAnsi"/>
          <w:sz w:val="22"/>
          <w:szCs w:val="22"/>
        </w:rPr>
      </w:pPr>
      <w:r w:rsidRPr="004A3327">
        <w:rPr>
          <w:rFonts w:asciiTheme="minorHAnsi" w:hAnsiTheme="minorHAnsi"/>
          <w:sz w:val="22"/>
          <w:szCs w:val="22"/>
        </w:rPr>
        <w:lastRenderedPageBreak/>
        <w:t>and career goals. Teaching Assistants work under the supervision of faculty or academic sta</w:t>
      </w:r>
      <w:r>
        <w:rPr>
          <w:rFonts w:asciiTheme="minorHAnsi" w:hAnsiTheme="minorHAnsi"/>
          <w:sz w:val="22"/>
          <w:szCs w:val="22"/>
        </w:rPr>
        <w:t>ff, providing assistance to the</w:t>
      </w:r>
    </w:p>
    <w:p w:rsidR="004A3327" w:rsidRDefault="004A3327" w:rsidP="004A3327">
      <w:pPr>
        <w:pStyle w:val="ListParagraph"/>
        <w:ind w:left="1170" w:hanging="1170"/>
        <w:rPr>
          <w:rFonts w:asciiTheme="minorHAnsi" w:hAnsiTheme="minorHAnsi"/>
          <w:sz w:val="22"/>
          <w:szCs w:val="22"/>
        </w:rPr>
      </w:pPr>
      <w:r w:rsidRPr="004A3327">
        <w:rPr>
          <w:rFonts w:asciiTheme="minorHAnsi" w:hAnsiTheme="minorHAnsi"/>
          <w:sz w:val="22"/>
          <w:szCs w:val="22"/>
        </w:rPr>
        <w:t>faculty in teaching or advising students registered for specific courses. Teaching Assistants ma</w:t>
      </w:r>
      <w:r>
        <w:rPr>
          <w:rFonts w:asciiTheme="minorHAnsi" w:hAnsiTheme="minorHAnsi"/>
          <w:sz w:val="22"/>
          <w:szCs w:val="22"/>
        </w:rPr>
        <w:t>y work under direct</w:t>
      </w:r>
    </w:p>
    <w:p w:rsidR="004A3327" w:rsidRPr="004A3327" w:rsidRDefault="004A3327" w:rsidP="004A3327">
      <w:pPr>
        <w:pStyle w:val="ListParagraph"/>
        <w:ind w:left="1170" w:hanging="1170"/>
        <w:rPr>
          <w:rFonts w:asciiTheme="minorHAnsi" w:hAnsiTheme="minorHAnsi"/>
          <w:sz w:val="22"/>
          <w:szCs w:val="22"/>
        </w:rPr>
      </w:pPr>
      <w:r w:rsidRPr="004A3327">
        <w:rPr>
          <w:rFonts w:asciiTheme="minorHAnsi" w:hAnsiTheme="minorHAnsi"/>
          <w:sz w:val="22"/>
          <w:szCs w:val="22"/>
        </w:rPr>
        <w:t xml:space="preserve">supervision of the faculty member responsible for a course or may be the instructor of record for an entire course.  </w:t>
      </w:r>
    </w:p>
    <w:p w:rsidR="004A3327" w:rsidRDefault="004A3327" w:rsidP="004A3327">
      <w:pPr>
        <w:pStyle w:val="ListParagraph"/>
        <w:ind w:left="1170" w:hanging="1170"/>
        <w:rPr>
          <w:rFonts w:asciiTheme="minorHAnsi" w:hAnsiTheme="minorHAnsi"/>
          <w:sz w:val="22"/>
          <w:szCs w:val="22"/>
        </w:rPr>
      </w:pPr>
      <w:r w:rsidRPr="004A3327">
        <w:rPr>
          <w:rFonts w:asciiTheme="minorHAnsi" w:hAnsiTheme="minorHAnsi"/>
          <w:sz w:val="22"/>
          <w:szCs w:val="22"/>
        </w:rPr>
        <w:t>The Program in Occupational Therapy's mission is to enhance the health and quality of life of the people of Minnesota,</w:t>
      </w:r>
    </w:p>
    <w:p w:rsidR="004A3327" w:rsidRDefault="004A3327" w:rsidP="004A3327">
      <w:pPr>
        <w:pStyle w:val="ListParagraph"/>
        <w:ind w:left="1170" w:hanging="1170"/>
        <w:rPr>
          <w:rFonts w:asciiTheme="minorHAnsi" w:hAnsiTheme="minorHAnsi"/>
          <w:sz w:val="22"/>
          <w:szCs w:val="22"/>
        </w:rPr>
      </w:pPr>
      <w:r w:rsidRPr="004A3327">
        <w:rPr>
          <w:rFonts w:asciiTheme="minorHAnsi" w:hAnsiTheme="minorHAnsi"/>
          <w:sz w:val="22"/>
          <w:szCs w:val="22"/>
        </w:rPr>
        <w:t xml:space="preserve">the nation, and the world through engagement in meaningful occupation. Consistent with the mission of the University </w:t>
      </w:r>
    </w:p>
    <w:p w:rsidR="004A3327" w:rsidRPr="004A3327" w:rsidRDefault="004A3327" w:rsidP="004A3327">
      <w:pPr>
        <w:pStyle w:val="ListParagraph"/>
        <w:ind w:left="0"/>
        <w:rPr>
          <w:rFonts w:asciiTheme="minorHAnsi" w:hAnsiTheme="minorHAnsi"/>
          <w:sz w:val="22"/>
          <w:szCs w:val="22"/>
        </w:rPr>
      </w:pPr>
      <w:r w:rsidRPr="004A3327">
        <w:rPr>
          <w:rFonts w:asciiTheme="minorHAnsi" w:hAnsiTheme="minorHAnsi"/>
          <w:sz w:val="22"/>
          <w:szCs w:val="22"/>
        </w:rPr>
        <w:t xml:space="preserve">of Minnesota, the Program in Occupational Therapy fosters engaged professional and inter-professional discovery, learning, and public service to advance knowledge and to inspire the next generation of leaders in practice, education, and research. </w:t>
      </w:r>
    </w:p>
    <w:p w:rsidR="004A3327" w:rsidRDefault="004A3327" w:rsidP="00556134">
      <w:pPr>
        <w:rPr>
          <w:rFonts w:asciiTheme="minorHAnsi" w:hAnsiTheme="minorHAnsi"/>
          <w:b/>
          <w:sz w:val="22"/>
          <w:szCs w:val="22"/>
        </w:rPr>
      </w:pPr>
    </w:p>
    <w:p w:rsidR="00556134" w:rsidRPr="000B463F" w:rsidRDefault="00556134" w:rsidP="00556134">
      <w:pPr>
        <w:rPr>
          <w:rFonts w:asciiTheme="minorHAnsi" w:hAnsiTheme="minorHAnsi"/>
          <w:b/>
          <w:sz w:val="22"/>
          <w:szCs w:val="22"/>
        </w:rPr>
      </w:pPr>
      <w:r w:rsidRPr="00E80D2D">
        <w:rPr>
          <w:rFonts w:asciiTheme="minorHAnsi" w:hAnsiTheme="minorHAnsi"/>
          <w:b/>
          <w:sz w:val="22"/>
          <w:szCs w:val="22"/>
        </w:rPr>
        <w:t>Diversity</w:t>
      </w:r>
    </w:p>
    <w:p w:rsidR="00556134" w:rsidRPr="00E80D2D" w:rsidRDefault="00556134" w:rsidP="00556134">
      <w:pPr>
        <w:rPr>
          <w:rFonts w:asciiTheme="minorHAnsi" w:hAnsiTheme="minorHAnsi"/>
          <w:sz w:val="22"/>
          <w:szCs w:val="22"/>
        </w:rPr>
      </w:pPr>
      <w:r w:rsidRPr="00E80D2D">
        <w:rPr>
          <w:rFonts w:asciiTheme="minorHAnsi" w:hAnsiTheme="minorHAnsi"/>
          <w:sz w:val="22"/>
          <w:szCs w:val="22"/>
        </w:rPr>
        <w:t>The University recognizes and values the importance of diversity and inclusion in enriching the employment experience of its employees and in supporting the academic mission.  The University is committed to attracting and retaining employees with varying identities and backgrounds.</w:t>
      </w:r>
    </w:p>
    <w:p w:rsidR="00556134" w:rsidRPr="00E80D2D" w:rsidRDefault="00556134" w:rsidP="00556134">
      <w:pPr>
        <w:rPr>
          <w:rFonts w:asciiTheme="minorHAnsi" w:hAnsiTheme="minorHAnsi"/>
          <w:sz w:val="22"/>
          <w:szCs w:val="22"/>
        </w:rPr>
      </w:pPr>
    </w:p>
    <w:p w:rsidR="00556134" w:rsidRPr="00E80D2D" w:rsidRDefault="00556134" w:rsidP="00556134">
      <w:pPr>
        <w:rPr>
          <w:rFonts w:asciiTheme="minorHAnsi" w:hAnsiTheme="minorHAnsi"/>
          <w:sz w:val="22"/>
          <w:szCs w:val="22"/>
        </w:rPr>
      </w:pPr>
      <w:r w:rsidRPr="00E80D2D">
        <w:rPr>
          <w:rFonts w:asciiTheme="minorHAnsi" w:hAnsiTheme="minorHAnsi"/>
          <w:sz w:val="22"/>
          <w:szCs w:val="22"/>
        </w:rPr>
        <w:t xml:space="preserve">The University of Minnesota provides equal access to and opportunity in its programs, facilities, and employment without regard to race, color, creed, religion, national origin, gender, age, marital status, disability, public assistance status, veteran status, sexual orientation, gender identity, or gender expression.  To learn more about diversity at the U:  </w:t>
      </w:r>
      <w:hyperlink r:id="rId9" w:history="1">
        <w:r w:rsidR="000B463F" w:rsidRPr="00BD2048">
          <w:rPr>
            <w:rStyle w:val="Hyperlink"/>
            <w:rFonts w:asciiTheme="minorHAnsi" w:hAnsiTheme="minorHAnsi"/>
            <w:sz w:val="22"/>
            <w:szCs w:val="22"/>
          </w:rPr>
          <w:t>http://diversity.umn.edu</w:t>
        </w:r>
      </w:hyperlink>
      <w:r w:rsidR="000B463F">
        <w:rPr>
          <w:rFonts w:asciiTheme="minorHAnsi" w:hAnsiTheme="minorHAnsi"/>
          <w:sz w:val="22"/>
          <w:szCs w:val="22"/>
        </w:rPr>
        <w:t>.</w:t>
      </w:r>
    </w:p>
    <w:p w:rsidR="00556134" w:rsidRPr="00E80D2D" w:rsidRDefault="00556134" w:rsidP="00556134">
      <w:pPr>
        <w:rPr>
          <w:rFonts w:asciiTheme="minorHAnsi" w:hAnsiTheme="minorHAnsi"/>
          <w:sz w:val="22"/>
          <w:szCs w:val="22"/>
        </w:rPr>
      </w:pPr>
    </w:p>
    <w:p w:rsidR="00556134" w:rsidRPr="000B463F" w:rsidRDefault="00556134" w:rsidP="00556134">
      <w:pPr>
        <w:rPr>
          <w:rFonts w:asciiTheme="minorHAnsi" w:hAnsiTheme="minorHAnsi"/>
          <w:b/>
          <w:sz w:val="22"/>
          <w:szCs w:val="22"/>
        </w:rPr>
      </w:pPr>
      <w:r w:rsidRPr="00E80D2D">
        <w:rPr>
          <w:rFonts w:asciiTheme="minorHAnsi" w:hAnsiTheme="minorHAnsi"/>
          <w:b/>
          <w:sz w:val="22"/>
          <w:szCs w:val="22"/>
        </w:rPr>
        <w:t>Background Check Information</w:t>
      </w:r>
    </w:p>
    <w:p w:rsidR="00556134" w:rsidRPr="00E80D2D" w:rsidRDefault="00556134" w:rsidP="00556134">
      <w:pPr>
        <w:rPr>
          <w:rFonts w:asciiTheme="minorHAnsi" w:hAnsiTheme="minorHAnsi"/>
          <w:sz w:val="22"/>
          <w:szCs w:val="22"/>
        </w:rPr>
      </w:pPr>
      <w:r w:rsidRPr="00E80D2D">
        <w:rPr>
          <w:rFonts w:asciiTheme="minorHAnsi" w:hAnsiTheme="minorHAnsi"/>
          <w:sz w:val="22"/>
          <w:szCs w:val="22"/>
        </w:rPr>
        <w:t xml:space="preserve">Any offer of employment is contingent upon the successful completion of a background check. Our presumption is that prospective employees are eligible to work here. </w:t>
      </w:r>
      <w:r w:rsidR="000B463F">
        <w:rPr>
          <w:rFonts w:asciiTheme="minorHAnsi" w:hAnsiTheme="minorHAnsi"/>
          <w:sz w:val="22"/>
          <w:szCs w:val="22"/>
        </w:rPr>
        <w:t xml:space="preserve"> </w:t>
      </w:r>
      <w:r w:rsidRPr="00E80D2D">
        <w:rPr>
          <w:rFonts w:asciiTheme="minorHAnsi" w:hAnsiTheme="minorHAnsi"/>
          <w:sz w:val="22"/>
          <w:szCs w:val="22"/>
        </w:rPr>
        <w:t>Criminal convictions do not automatically disqualify finalists from employment.</w:t>
      </w:r>
    </w:p>
    <w:p w:rsidR="00556134" w:rsidRPr="00E80D2D" w:rsidRDefault="00556134" w:rsidP="00556134">
      <w:pPr>
        <w:rPr>
          <w:rFonts w:asciiTheme="minorHAnsi" w:hAnsiTheme="minorHAnsi"/>
          <w:sz w:val="22"/>
          <w:szCs w:val="22"/>
        </w:rPr>
      </w:pPr>
    </w:p>
    <w:p w:rsidR="002E5EA2" w:rsidRDefault="000B463F" w:rsidP="000B463F">
      <w:pPr>
        <w:rPr>
          <w:rFonts w:asciiTheme="minorHAnsi" w:hAnsiTheme="minorHAnsi"/>
          <w:sz w:val="22"/>
          <w:szCs w:val="22"/>
        </w:rPr>
      </w:pPr>
      <w:r w:rsidRPr="002E5EA2">
        <w:rPr>
          <w:rFonts w:asciiTheme="minorHAnsi" w:hAnsiTheme="minorHAnsi"/>
          <w:b/>
          <w:sz w:val="22"/>
          <w:szCs w:val="22"/>
        </w:rPr>
        <w:t>To Apply</w:t>
      </w:r>
      <w:r w:rsidR="002E5EA2">
        <w:rPr>
          <w:rFonts w:asciiTheme="minorHAnsi" w:hAnsiTheme="minorHAnsi"/>
          <w:sz w:val="22"/>
          <w:szCs w:val="22"/>
        </w:rPr>
        <w:t>, complete the online application</w:t>
      </w:r>
      <w:r w:rsidRPr="001547BA">
        <w:rPr>
          <w:rFonts w:asciiTheme="minorHAnsi" w:hAnsiTheme="minorHAnsi"/>
          <w:sz w:val="22"/>
          <w:szCs w:val="22"/>
        </w:rPr>
        <w:t xml:space="preserve"> </w:t>
      </w:r>
      <w:r w:rsidR="00176B31">
        <w:rPr>
          <w:rFonts w:asciiTheme="minorHAnsi" w:hAnsiTheme="minorHAnsi"/>
          <w:sz w:val="22"/>
          <w:szCs w:val="22"/>
        </w:rPr>
        <w:t>at</w:t>
      </w:r>
      <w:r w:rsidRPr="00E80D2D">
        <w:rPr>
          <w:rFonts w:asciiTheme="minorHAnsi" w:hAnsiTheme="minorHAnsi"/>
          <w:sz w:val="22"/>
          <w:szCs w:val="22"/>
        </w:rPr>
        <w:t xml:space="preserve">: </w:t>
      </w:r>
      <w:hyperlink r:id="rId10" w:history="1">
        <w:r w:rsidR="002E5EA2" w:rsidRPr="002E5EA2">
          <w:rPr>
            <w:rStyle w:val="Hyperlink"/>
            <w:rFonts w:asciiTheme="minorHAnsi" w:hAnsiTheme="minorHAnsi"/>
            <w:b/>
            <w:sz w:val="22"/>
            <w:szCs w:val="22"/>
          </w:rPr>
          <w:t>http://humanresources.umn.edu/jobs</w:t>
        </w:r>
      </w:hyperlink>
      <w:r w:rsidR="002E5EA2">
        <w:rPr>
          <w:rFonts w:asciiTheme="minorHAnsi" w:hAnsiTheme="minorHAnsi"/>
          <w:sz w:val="22"/>
          <w:szCs w:val="22"/>
        </w:rPr>
        <w:t xml:space="preserve"> </w:t>
      </w:r>
      <w:r w:rsidRPr="00E80D2D">
        <w:rPr>
          <w:rFonts w:asciiTheme="minorHAnsi" w:hAnsiTheme="minorHAnsi"/>
          <w:sz w:val="22"/>
          <w:szCs w:val="22"/>
        </w:rPr>
        <w:t xml:space="preserve"> </w:t>
      </w:r>
      <w:r w:rsidRPr="00E80D2D">
        <w:rPr>
          <w:rFonts w:asciiTheme="minorHAnsi" w:hAnsiTheme="minorHAnsi"/>
          <w:sz w:val="22"/>
          <w:szCs w:val="22"/>
        </w:rPr>
        <w:sym w:font="Wingdings" w:char="F0E0"/>
      </w:r>
      <w:r w:rsidRPr="00E80D2D">
        <w:rPr>
          <w:rFonts w:asciiTheme="minorHAnsi" w:hAnsiTheme="minorHAnsi"/>
          <w:sz w:val="22"/>
          <w:szCs w:val="22"/>
        </w:rPr>
        <w:t xml:space="preserve"> </w:t>
      </w:r>
      <w:r w:rsidR="002E5EA2" w:rsidRPr="00E80D2D">
        <w:rPr>
          <w:rFonts w:asciiTheme="minorHAnsi" w:hAnsiTheme="minorHAnsi"/>
          <w:b/>
          <w:sz w:val="22"/>
          <w:szCs w:val="22"/>
        </w:rPr>
        <w:t>Position</w:t>
      </w:r>
      <w:r w:rsidR="002E5EA2">
        <w:rPr>
          <w:rFonts w:asciiTheme="minorHAnsi" w:hAnsiTheme="minorHAnsi"/>
          <w:b/>
          <w:sz w:val="22"/>
          <w:szCs w:val="22"/>
        </w:rPr>
        <w:t xml:space="preserve"> </w:t>
      </w:r>
      <w:r w:rsidR="002E5EA2" w:rsidRPr="001547BA">
        <w:rPr>
          <w:rFonts w:asciiTheme="minorHAnsi" w:hAnsiTheme="minorHAnsi"/>
          <w:b/>
          <w:sz w:val="22"/>
          <w:szCs w:val="22"/>
        </w:rPr>
        <w:t>#</w:t>
      </w:r>
      <w:r w:rsidR="004A3327">
        <w:rPr>
          <w:rFonts w:asciiTheme="minorHAnsi" w:hAnsiTheme="minorHAnsi"/>
          <w:b/>
          <w:sz w:val="22"/>
          <w:szCs w:val="22"/>
        </w:rPr>
        <w:t>314393</w:t>
      </w:r>
      <w:r w:rsidR="00EA5311">
        <w:rPr>
          <w:rFonts w:ascii="Arial" w:hAnsi="Arial" w:cs="Arial"/>
          <w:b/>
          <w:color w:val="222222"/>
          <w:sz w:val="19"/>
          <w:szCs w:val="19"/>
          <w:shd w:val="clear" w:color="auto" w:fill="FFFFFF"/>
        </w:rPr>
        <w:t xml:space="preserve">. </w:t>
      </w:r>
      <w:r w:rsidR="002E5EA2">
        <w:rPr>
          <w:rFonts w:asciiTheme="minorHAnsi" w:hAnsiTheme="minorHAnsi"/>
          <w:sz w:val="22"/>
          <w:szCs w:val="22"/>
        </w:rPr>
        <w:t xml:space="preserve">Please provide a cover letter; curriculum vitae (CV); as well as the name and contact information of three professional references. </w:t>
      </w:r>
    </w:p>
    <w:p w:rsidR="00D85059" w:rsidRPr="002E5EA2" w:rsidRDefault="00D85059" w:rsidP="000B463F">
      <w:pPr>
        <w:rPr>
          <w:rFonts w:asciiTheme="minorHAnsi" w:hAnsiTheme="minorHAnsi"/>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9"/>
        <w:gridCol w:w="5401"/>
      </w:tblGrid>
      <w:tr w:rsidR="00D85059" w:rsidTr="00D85059">
        <w:tc>
          <w:tcPr>
            <w:tcW w:w="5508" w:type="dxa"/>
          </w:tcPr>
          <w:p w:rsidR="00D85059" w:rsidRPr="002E5EA2" w:rsidRDefault="00D85059" w:rsidP="00D85059">
            <w:pPr>
              <w:rPr>
                <w:rFonts w:asciiTheme="minorHAnsi" w:hAnsiTheme="minorHAnsi"/>
                <w:sz w:val="22"/>
                <w:szCs w:val="22"/>
                <w:u w:val="single"/>
              </w:rPr>
            </w:pPr>
            <w:r w:rsidRPr="002E5EA2">
              <w:rPr>
                <w:rFonts w:asciiTheme="minorHAnsi" w:hAnsiTheme="minorHAnsi"/>
                <w:sz w:val="22"/>
                <w:szCs w:val="22"/>
                <w:u w:val="single"/>
              </w:rPr>
              <w:t>For inquiries, please contact:</w:t>
            </w:r>
          </w:p>
          <w:p w:rsidR="00D85059" w:rsidRDefault="00A43404" w:rsidP="00D85059">
            <w:pPr>
              <w:rPr>
                <w:rFonts w:asciiTheme="minorHAnsi" w:hAnsiTheme="minorHAnsi"/>
                <w:sz w:val="22"/>
                <w:szCs w:val="22"/>
              </w:rPr>
            </w:pPr>
            <w:r w:rsidRPr="00A43404">
              <w:rPr>
                <w:rFonts w:asciiTheme="minorHAnsi" w:hAnsiTheme="minorHAnsi"/>
                <w:sz w:val="22"/>
                <w:szCs w:val="22"/>
              </w:rPr>
              <w:t>John Nordstrom</w:t>
            </w:r>
          </w:p>
          <w:p w:rsidR="00D85059" w:rsidRDefault="00D85059" w:rsidP="00D85059">
            <w:pPr>
              <w:rPr>
                <w:rFonts w:asciiTheme="minorHAnsi" w:hAnsiTheme="minorHAnsi"/>
                <w:sz w:val="22"/>
                <w:szCs w:val="22"/>
              </w:rPr>
            </w:pPr>
            <w:r>
              <w:rPr>
                <w:rFonts w:asciiTheme="minorHAnsi" w:hAnsiTheme="minorHAnsi"/>
                <w:sz w:val="22"/>
                <w:szCs w:val="22"/>
              </w:rPr>
              <w:t xml:space="preserve">Operations Manager </w:t>
            </w:r>
          </w:p>
          <w:p w:rsidR="00D85059" w:rsidRDefault="00D85059" w:rsidP="00D85059">
            <w:pPr>
              <w:rPr>
                <w:rFonts w:asciiTheme="minorHAnsi" w:hAnsiTheme="minorHAnsi"/>
                <w:sz w:val="22"/>
                <w:szCs w:val="22"/>
              </w:rPr>
            </w:pPr>
            <w:r>
              <w:rPr>
                <w:rFonts w:asciiTheme="minorHAnsi" w:hAnsiTheme="minorHAnsi"/>
                <w:sz w:val="22"/>
                <w:szCs w:val="22"/>
              </w:rPr>
              <w:t>Center for Allied Health Programs</w:t>
            </w:r>
          </w:p>
          <w:p w:rsidR="00D85059" w:rsidRDefault="00A43404" w:rsidP="00D85059">
            <w:pPr>
              <w:rPr>
                <w:rFonts w:asciiTheme="minorHAnsi" w:hAnsiTheme="minorHAnsi"/>
                <w:sz w:val="22"/>
                <w:szCs w:val="22"/>
              </w:rPr>
            </w:pPr>
            <w:hyperlink r:id="rId11" w:history="1">
              <w:r w:rsidR="004A0794" w:rsidRPr="009E0A3D">
                <w:rPr>
                  <w:rStyle w:val="Hyperlink"/>
                  <w:rFonts w:asciiTheme="minorHAnsi" w:hAnsiTheme="minorHAnsi"/>
                  <w:sz w:val="22"/>
                  <w:szCs w:val="22"/>
                </w:rPr>
                <w:t>CAHPHR@umn.edu</w:t>
              </w:r>
            </w:hyperlink>
            <w:r w:rsidR="00D85059">
              <w:rPr>
                <w:rFonts w:asciiTheme="minorHAnsi" w:hAnsiTheme="minorHAnsi"/>
                <w:sz w:val="22"/>
                <w:szCs w:val="22"/>
              </w:rPr>
              <w:t xml:space="preserve"> </w:t>
            </w:r>
          </w:p>
          <w:p w:rsidR="00D85059" w:rsidRDefault="00D85059" w:rsidP="00556134">
            <w:pPr>
              <w:rPr>
                <w:rFonts w:asciiTheme="minorHAnsi" w:hAnsiTheme="minorHAnsi"/>
                <w:sz w:val="22"/>
                <w:szCs w:val="22"/>
              </w:rPr>
            </w:pPr>
            <w:r>
              <w:rPr>
                <w:rFonts w:asciiTheme="minorHAnsi" w:hAnsiTheme="minorHAnsi"/>
                <w:sz w:val="22"/>
                <w:szCs w:val="22"/>
              </w:rPr>
              <w:t>877-334-2659</w:t>
            </w:r>
          </w:p>
        </w:tc>
        <w:tc>
          <w:tcPr>
            <w:tcW w:w="5508" w:type="dxa"/>
          </w:tcPr>
          <w:p w:rsidR="00EA5311" w:rsidRDefault="00EA5311" w:rsidP="001906DA">
            <w:pPr>
              <w:shd w:val="clear" w:color="auto" w:fill="FFFFFF"/>
              <w:rPr>
                <w:rFonts w:asciiTheme="minorHAnsi" w:hAnsiTheme="minorHAnsi"/>
                <w:sz w:val="22"/>
                <w:szCs w:val="22"/>
              </w:rPr>
            </w:pPr>
          </w:p>
          <w:p w:rsidR="001906DA" w:rsidRPr="001906DA" w:rsidRDefault="001906DA" w:rsidP="001906DA">
            <w:pPr>
              <w:shd w:val="clear" w:color="auto" w:fill="FFFFFF"/>
              <w:rPr>
                <w:rFonts w:asciiTheme="minorHAnsi" w:hAnsiTheme="minorHAnsi"/>
                <w:sz w:val="22"/>
                <w:szCs w:val="22"/>
              </w:rPr>
            </w:pPr>
            <w:r w:rsidRPr="001906DA">
              <w:rPr>
                <w:rFonts w:asciiTheme="minorHAnsi" w:hAnsiTheme="minorHAnsi"/>
                <w:sz w:val="22"/>
                <w:szCs w:val="22"/>
              </w:rPr>
              <w:t>Peggy M. Martin, PhD, OTR/L</w:t>
            </w:r>
          </w:p>
          <w:p w:rsidR="001906DA" w:rsidRDefault="001906DA" w:rsidP="001906DA">
            <w:pPr>
              <w:shd w:val="clear" w:color="auto" w:fill="FFFFFF"/>
              <w:rPr>
                <w:rFonts w:ascii="Arial" w:hAnsi="Arial" w:cs="Arial"/>
                <w:color w:val="500050"/>
                <w:sz w:val="19"/>
                <w:szCs w:val="19"/>
              </w:rPr>
            </w:pPr>
            <w:r w:rsidRPr="001906DA">
              <w:rPr>
                <w:rFonts w:asciiTheme="minorHAnsi" w:hAnsiTheme="minorHAnsi"/>
                <w:sz w:val="22"/>
                <w:szCs w:val="22"/>
              </w:rPr>
              <w:t>Director, Occupational Therapy</w:t>
            </w:r>
          </w:p>
          <w:p w:rsidR="00D85059" w:rsidRDefault="00A43404" w:rsidP="00556134">
            <w:pPr>
              <w:rPr>
                <w:rFonts w:asciiTheme="minorHAnsi" w:hAnsiTheme="minorHAnsi"/>
                <w:sz w:val="22"/>
                <w:szCs w:val="22"/>
              </w:rPr>
            </w:pPr>
            <w:hyperlink r:id="rId12" w:tgtFrame="_blank" w:history="1">
              <w:r w:rsidR="001906DA" w:rsidRPr="001906DA">
                <w:rPr>
                  <w:rStyle w:val="Hyperlink"/>
                  <w:rFonts w:asciiTheme="minorHAnsi" w:hAnsiTheme="minorHAnsi"/>
                  <w:sz w:val="22"/>
                  <w:szCs w:val="22"/>
                </w:rPr>
                <w:t>marti370@umn.edu</w:t>
              </w:r>
            </w:hyperlink>
          </w:p>
        </w:tc>
      </w:tr>
    </w:tbl>
    <w:p w:rsidR="00556134" w:rsidRDefault="00556134" w:rsidP="00556134">
      <w:pPr>
        <w:rPr>
          <w:rFonts w:asciiTheme="minorHAnsi" w:hAnsiTheme="minorHAnsi"/>
          <w:sz w:val="22"/>
          <w:szCs w:val="22"/>
        </w:rPr>
      </w:pPr>
    </w:p>
    <w:p w:rsidR="00D92F8D" w:rsidRDefault="00D92F8D" w:rsidP="00556134">
      <w:pPr>
        <w:rPr>
          <w:rFonts w:asciiTheme="minorHAnsi" w:hAnsiTheme="minorHAnsi"/>
          <w:sz w:val="22"/>
          <w:szCs w:val="22"/>
        </w:rPr>
      </w:pPr>
    </w:p>
    <w:p w:rsidR="00D92F8D" w:rsidRDefault="00D92F8D" w:rsidP="00556134">
      <w:pPr>
        <w:rPr>
          <w:rFonts w:asciiTheme="minorHAnsi" w:hAnsiTheme="minorHAnsi"/>
          <w:sz w:val="22"/>
          <w:szCs w:val="22"/>
        </w:rPr>
      </w:pPr>
    </w:p>
    <w:p w:rsidR="00D92F8D" w:rsidRDefault="00D92F8D" w:rsidP="00556134">
      <w:pPr>
        <w:rPr>
          <w:rFonts w:asciiTheme="minorHAnsi" w:hAnsiTheme="minorHAnsi"/>
          <w:sz w:val="22"/>
          <w:szCs w:val="22"/>
        </w:rPr>
      </w:pPr>
    </w:p>
    <w:p w:rsidR="00D92F8D" w:rsidRDefault="00D92F8D" w:rsidP="00556134">
      <w:pPr>
        <w:rPr>
          <w:rFonts w:asciiTheme="minorHAnsi" w:hAnsiTheme="minorHAnsi"/>
          <w:sz w:val="22"/>
          <w:szCs w:val="22"/>
        </w:rPr>
      </w:pPr>
    </w:p>
    <w:p w:rsidR="00D92F8D" w:rsidRDefault="00D92F8D" w:rsidP="00556134">
      <w:pPr>
        <w:rPr>
          <w:rFonts w:asciiTheme="minorHAnsi" w:hAnsiTheme="minorHAnsi"/>
          <w:sz w:val="22"/>
          <w:szCs w:val="22"/>
        </w:rPr>
      </w:pPr>
    </w:p>
    <w:p w:rsidR="00D92F8D" w:rsidRDefault="00D92F8D" w:rsidP="00556134">
      <w:pPr>
        <w:rPr>
          <w:rFonts w:asciiTheme="minorHAnsi" w:hAnsiTheme="minorHAnsi"/>
          <w:sz w:val="22"/>
          <w:szCs w:val="22"/>
        </w:rPr>
      </w:pPr>
    </w:p>
    <w:p w:rsidR="00D92F8D" w:rsidRDefault="00D92F8D" w:rsidP="00556134">
      <w:pPr>
        <w:rPr>
          <w:rFonts w:asciiTheme="minorHAnsi" w:hAnsiTheme="minorHAnsi"/>
          <w:sz w:val="22"/>
          <w:szCs w:val="22"/>
        </w:rPr>
      </w:pPr>
    </w:p>
    <w:p w:rsidR="00D92F8D" w:rsidRDefault="00D92F8D" w:rsidP="00556134">
      <w:pPr>
        <w:rPr>
          <w:rFonts w:asciiTheme="minorHAnsi" w:hAnsiTheme="minorHAnsi"/>
          <w:sz w:val="22"/>
          <w:szCs w:val="22"/>
        </w:rPr>
      </w:pPr>
    </w:p>
    <w:p w:rsidR="00D92F8D" w:rsidRDefault="00D92F8D" w:rsidP="00556134">
      <w:pPr>
        <w:rPr>
          <w:rFonts w:asciiTheme="minorHAnsi" w:hAnsiTheme="minorHAnsi"/>
          <w:sz w:val="22"/>
          <w:szCs w:val="22"/>
        </w:rPr>
      </w:pPr>
    </w:p>
    <w:p w:rsidR="00D92F8D" w:rsidRDefault="00D92F8D" w:rsidP="00556134">
      <w:pPr>
        <w:rPr>
          <w:rFonts w:asciiTheme="minorHAnsi" w:hAnsiTheme="minorHAnsi"/>
          <w:sz w:val="22"/>
          <w:szCs w:val="22"/>
        </w:rPr>
      </w:pPr>
    </w:p>
    <w:p w:rsidR="00D92F8D" w:rsidRDefault="00D92F8D" w:rsidP="00556134">
      <w:pPr>
        <w:rPr>
          <w:rFonts w:asciiTheme="minorHAnsi" w:hAnsiTheme="minorHAnsi"/>
          <w:sz w:val="22"/>
          <w:szCs w:val="22"/>
        </w:rPr>
      </w:pPr>
    </w:p>
    <w:p w:rsidR="00D92F8D" w:rsidRDefault="00D92F8D" w:rsidP="00556134">
      <w:pPr>
        <w:rPr>
          <w:rFonts w:asciiTheme="minorHAnsi" w:hAnsiTheme="minorHAnsi"/>
          <w:sz w:val="22"/>
          <w:szCs w:val="22"/>
        </w:rPr>
      </w:pPr>
    </w:p>
    <w:p w:rsidR="00D92F8D" w:rsidRDefault="00D92F8D" w:rsidP="00556134">
      <w:pPr>
        <w:rPr>
          <w:rFonts w:asciiTheme="minorHAnsi" w:hAnsiTheme="minorHAnsi"/>
          <w:sz w:val="22"/>
          <w:szCs w:val="22"/>
        </w:rPr>
      </w:pPr>
    </w:p>
    <w:p w:rsidR="00D92F8D" w:rsidRPr="00D92F8D" w:rsidRDefault="00D92F8D" w:rsidP="00556134">
      <w:pPr>
        <w:rPr>
          <w:rFonts w:asciiTheme="minorHAnsi" w:hAnsiTheme="minorHAnsi"/>
          <w:i/>
          <w:color w:val="948A54" w:themeColor="background2" w:themeShade="80"/>
          <w:sz w:val="22"/>
          <w:szCs w:val="22"/>
        </w:rPr>
      </w:pPr>
      <w:r w:rsidRPr="00D92F8D">
        <w:rPr>
          <w:rFonts w:asciiTheme="minorHAnsi" w:hAnsiTheme="minorHAnsi"/>
          <w:i/>
          <w:color w:val="948A54" w:themeColor="background2" w:themeShade="80"/>
          <w:sz w:val="22"/>
          <w:szCs w:val="22"/>
        </w:rPr>
        <w:t>Updated 1/10/17</w:t>
      </w:r>
    </w:p>
    <w:sectPr w:rsidR="00D92F8D" w:rsidRPr="00D92F8D" w:rsidSect="00D3255B">
      <w:headerReference w:type="default" r:id="rId13"/>
      <w:type w:val="continuous"/>
      <w:pgSz w:w="12240" w:h="15840" w:code="1"/>
      <w:pgMar w:top="288" w:right="720" w:bottom="720" w:left="720"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A175F" w:rsidRDefault="00FA175F" w:rsidP="003B3ECC">
      <w:r>
        <w:separator/>
      </w:r>
    </w:p>
  </w:endnote>
  <w:endnote w:type="continuationSeparator" w:id="0">
    <w:p w:rsidR="00FA175F" w:rsidRDefault="00FA175F" w:rsidP="003B3E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A175F" w:rsidRDefault="00FA175F" w:rsidP="003B3ECC">
      <w:r>
        <w:separator/>
      </w:r>
    </w:p>
  </w:footnote>
  <w:footnote w:type="continuationSeparator" w:id="0">
    <w:p w:rsidR="00FA175F" w:rsidRDefault="00FA175F" w:rsidP="003B3E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255B" w:rsidRDefault="00D325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A440B"/>
    <w:multiLevelType w:val="hybridMultilevel"/>
    <w:tmpl w:val="52D04A9E"/>
    <w:lvl w:ilvl="0" w:tplc="04090001">
      <w:start w:val="1"/>
      <w:numFmt w:val="bullet"/>
      <w:lvlText w:val=""/>
      <w:lvlJc w:val="left"/>
      <w:pPr>
        <w:tabs>
          <w:tab w:val="num" w:pos="1440"/>
        </w:tabs>
        <w:ind w:left="144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1" w15:restartNumberingAfterBreak="0">
    <w:nsid w:val="029A783E"/>
    <w:multiLevelType w:val="hybridMultilevel"/>
    <w:tmpl w:val="4424784E"/>
    <w:lvl w:ilvl="0" w:tplc="00CCD960">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425691"/>
    <w:multiLevelType w:val="hybridMultilevel"/>
    <w:tmpl w:val="8F02D332"/>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 w15:restartNumberingAfterBreak="0">
    <w:nsid w:val="0630116B"/>
    <w:multiLevelType w:val="hybridMultilevel"/>
    <w:tmpl w:val="C5DE7BBE"/>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 w15:restartNumberingAfterBreak="0">
    <w:nsid w:val="07A61167"/>
    <w:multiLevelType w:val="hybridMultilevel"/>
    <w:tmpl w:val="D2D4C2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94A0B69"/>
    <w:multiLevelType w:val="hybridMultilevel"/>
    <w:tmpl w:val="E672441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096512F6"/>
    <w:multiLevelType w:val="hybridMultilevel"/>
    <w:tmpl w:val="32DEDDE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7" w15:restartNumberingAfterBreak="0">
    <w:nsid w:val="0AB45C93"/>
    <w:multiLevelType w:val="hybridMultilevel"/>
    <w:tmpl w:val="5A18DC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A9537F"/>
    <w:multiLevelType w:val="hybridMultilevel"/>
    <w:tmpl w:val="CD20FD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B53BB9"/>
    <w:multiLevelType w:val="hybridMultilevel"/>
    <w:tmpl w:val="F11A2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E080401"/>
    <w:multiLevelType w:val="hybridMultilevel"/>
    <w:tmpl w:val="934C4E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4E25876"/>
    <w:multiLevelType w:val="multilevel"/>
    <w:tmpl w:val="FD66D7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054F26"/>
    <w:multiLevelType w:val="hybridMultilevel"/>
    <w:tmpl w:val="57A84B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CF16A4"/>
    <w:multiLevelType w:val="hybridMultilevel"/>
    <w:tmpl w:val="BFFA7280"/>
    <w:lvl w:ilvl="0" w:tplc="04090001">
      <w:start w:val="1"/>
      <w:numFmt w:val="bullet"/>
      <w:lvlText w:val=""/>
      <w:lvlJc w:val="left"/>
      <w:pPr>
        <w:tabs>
          <w:tab w:val="num" w:pos="192"/>
        </w:tabs>
        <w:ind w:left="192" w:hanging="360"/>
      </w:pPr>
      <w:rPr>
        <w:rFonts w:ascii="Symbol" w:hAnsi="Symbol" w:hint="default"/>
      </w:rPr>
    </w:lvl>
    <w:lvl w:ilvl="1" w:tplc="04090003" w:tentative="1">
      <w:start w:val="1"/>
      <w:numFmt w:val="bullet"/>
      <w:lvlText w:val="o"/>
      <w:lvlJc w:val="left"/>
      <w:pPr>
        <w:tabs>
          <w:tab w:val="num" w:pos="912"/>
        </w:tabs>
        <w:ind w:left="912" w:hanging="360"/>
      </w:pPr>
      <w:rPr>
        <w:rFonts w:ascii="Courier New" w:hAnsi="Courier New" w:hint="default"/>
      </w:rPr>
    </w:lvl>
    <w:lvl w:ilvl="2" w:tplc="04090005" w:tentative="1">
      <w:start w:val="1"/>
      <w:numFmt w:val="bullet"/>
      <w:lvlText w:val=""/>
      <w:lvlJc w:val="left"/>
      <w:pPr>
        <w:tabs>
          <w:tab w:val="num" w:pos="1632"/>
        </w:tabs>
        <w:ind w:left="1632" w:hanging="360"/>
      </w:pPr>
      <w:rPr>
        <w:rFonts w:ascii="Wingdings" w:hAnsi="Wingdings" w:hint="default"/>
      </w:rPr>
    </w:lvl>
    <w:lvl w:ilvl="3" w:tplc="04090001" w:tentative="1">
      <w:start w:val="1"/>
      <w:numFmt w:val="bullet"/>
      <w:lvlText w:val=""/>
      <w:lvlJc w:val="left"/>
      <w:pPr>
        <w:tabs>
          <w:tab w:val="num" w:pos="2352"/>
        </w:tabs>
        <w:ind w:left="2352" w:hanging="360"/>
      </w:pPr>
      <w:rPr>
        <w:rFonts w:ascii="Symbol" w:hAnsi="Symbol" w:hint="default"/>
      </w:rPr>
    </w:lvl>
    <w:lvl w:ilvl="4" w:tplc="04090003" w:tentative="1">
      <w:start w:val="1"/>
      <w:numFmt w:val="bullet"/>
      <w:lvlText w:val="o"/>
      <w:lvlJc w:val="left"/>
      <w:pPr>
        <w:tabs>
          <w:tab w:val="num" w:pos="3072"/>
        </w:tabs>
        <w:ind w:left="3072" w:hanging="360"/>
      </w:pPr>
      <w:rPr>
        <w:rFonts w:ascii="Courier New" w:hAnsi="Courier New" w:hint="default"/>
      </w:rPr>
    </w:lvl>
    <w:lvl w:ilvl="5" w:tplc="04090005" w:tentative="1">
      <w:start w:val="1"/>
      <w:numFmt w:val="bullet"/>
      <w:lvlText w:val=""/>
      <w:lvlJc w:val="left"/>
      <w:pPr>
        <w:tabs>
          <w:tab w:val="num" w:pos="3792"/>
        </w:tabs>
        <w:ind w:left="3792" w:hanging="360"/>
      </w:pPr>
      <w:rPr>
        <w:rFonts w:ascii="Wingdings" w:hAnsi="Wingdings" w:hint="default"/>
      </w:rPr>
    </w:lvl>
    <w:lvl w:ilvl="6" w:tplc="04090001" w:tentative="1">
      <w:start w:val="1"/>
      <w:numFmt w:val="bullet"/>
      <w:lvlText w:val=""/>
      <w:lvlJc w:val="left"/>
      <w:pPr>
        <w:tabs>
          <w:tab w:val="num" w:pos="4512"/>
        </w:tabs>
        <w:ind w:left="4512" w:hanging="360"/>
      </w:pPr>
      <w:rPr>
        <w:rFonts w:ascii="Symbol" w:hAnsi="Symbol" w:hint="default"/>
      </w:rPr>
    </w:lvl>
    <w:lvl w:ilvl="7" w:tplc="04090003" w:tentative="1">
      <w:start w:val="1"/>
      <w:numFmt w:val="bullet"/>
      <w:lvlText w:val="o"/>
      <w:lvlJc w:val="left"/>
      <w:pPr>
        <w:tabs>
          <w:tab w:val="num" w:pos="5232"/>
        </w:tabs>
        <w:ind w:left="5232" w:hanging="360"/>
      </w:pPr>
      <w:rPr>
        <w:rFonts w:ascii="Courier New" w:hAnsi="Courier New" w:hint="default"/>
      </w:rPr>
    </w:lvl>
    <w:lvl w:ilvl="8" w:tplc="04090005" w:tentative="1">
      <w:start w:val="1"/>
      <w:numFmt w:val="bullet"/>
      <w:lvlText w:val=""/>
      <w:lvlJc w:val="left"/>
      <w:pPr>
        <w:tabs>
          <w:tab w:val="num" w:pos="5952"/>
        </w:tabs>
        <w:ind w:left="5952" w:hanging="360"/>
      </w:pPr>
      <w:rPr>
        <w:rFonts w:ascii="Wingdings" w:hAnsi="Wingdings" w:hint="default"/>
      </w:rPr>
    </w:lvl>
  </w:abstractNum>
  <w:abstractNum w:abstractNumId="14" w15:restartNumberingAfterBreak="0">
    <w:nsid w:val="2D666E2A"/>
    <w:multiLevelType w:val="hybridMultilevel"/>
    <w:tmpl w:val="355C694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3F04304E"/>
    <w:multiLevelType w:val="hybridMultilevel"/>
    <w:tmpl w:val="B504EFF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FC65F49"/>
    <w:multiLevelType w:val="multilevel"/>
    <w:tmpl w:val="869A2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0FE0F3C"/>
    <w:multiLevelType w:val="hybridMultilevel"/>
    <w:tmpl w:val="2626C6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1A524DA"/>
    <w:multiLevelType w:val="hybridMultilevel"/>
    <w:tmpl w:val="E0F84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2E05F7"/>
    <w:multiLevelType w:val="hybridMultilevel"/>
    <w:tmpl w:val="D220A0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91F7ED4"/>
    <w:multiLevelType w:val="multilevel"/>
    <w:tmpl w:val="AACE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D6A29F7"/>
    <w:multiLevelType w:val="hybridMultilevel"/>
    <w:tmpl w:val="6B04FB9E"/>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22" w15:restartNumberingAfterBreak="0">
    <w:nsid w:val="4E637FAC"/>
    <w:multiLevelType w:val="hybridMultilevel"/>
    <w:tmpl w:val="871E1B6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3" w15:restartNumberingAfterBreak="0">
    <w:nsid w:val="4ED20F79"/>
    <w:multiLevelType w:val="hybridMultilevel"/>
    <w:tmpl w:val="9BD6D81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50AB7660"/>
    <w:multiLevelType w:val="hybridMultilevel"/>
    <w:tmpl w:val="0F3A64D8"/>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5" w15:restartNumberingAfterBreak="0">
    <w:nsid w:val="525B2B4D"/>
    <w:multiLevelType w:val="hybridMultilevel"/>
    <w:tmpl w:val="D3841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2AD1013"/>
    <w:multiLevelType w:val="hybridMultilevel"/>
    <w:tmpl w:val="D6982960"/>
    <w:lvl w:ilvl="0" w:tplc="0409000F">
      <w:start w:val="1"/>
      <w:numFmt w:val="decimal"/>
      <w:lvlText w:val="%1."/>
      <w:lvlJc w:val="left"/>
      <w:pPr>
        <w:tabs>
          <w:tab w:val="num" w:pos="1080"/>
        </w:tabs>
        <w:ind w:left="1080" w:hanging="360"/>
      </w:pPr>
      <w:rPr>
        <w:rFonts w:cs="Times New Roman"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27" w15:restartNumberingAfterBreak="0">
    <w:nsid w:val="5BEA5CC2"/>
    <w:multiLevelType w:val="hybridMultilevel"/>
    <w:tmpl w:val="812A9D3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28" w15:restartNumberingAfterBreak="0">
    <w:nsid w:val="63F16785"/>
    <w:multiLevelType w:val="hybridMultilevel"/>
    <w:tmpl w:val="44FABEA8"/>
    <w:lvl w:ilvl="0" w:tplc="0409000F">
      <w:start w:val="1"/>
      <w:numFmt w:val="decimal"/>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64EB4E94"/>
    <w:multiLevelType w:val="hybridMultilevel"/>
    <w:tmpl w:val="949A6826"/>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0" w15:restartNumberingAfterBreak="0">
    <w:nsid w:val="6C5D685E"/>
    <w:multiLevelType w:val="hybridMultilevel"/>
    <w:tmpl w:val="5C8E1272"/>
    <w:lvl w:ilvl="0" w:tplc="A6221074">
      <w:start w:val="1"/>
      <w:numFmt w:val="bullet"/>
      <w:lvlText w:val="o"/>
      <w:lvlJc w:val="left"/>
      <w:pPr>
        <w:tabs>
          <w:tab w:val="num" w:pos="360"/>
        </w:tabs>
        <w:ind w:left="360" w:hanging="360"/>
      </w:pPr>
      <w:rPr>
        <w:rFonts w:ascii="Courier New" w:hAnsi="Courier New" w:hint="default"/>
        <w:sz w:val="52"/>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0025E78"/>
    <w:multiLevelType w:val="hybridMultilevel"/>
    <w:tmpl w:val="2FDC7EB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8F7AB3"/>
    <w:multiLevelType w:val="hybridMultilevel"/>
    <w:tmpl w:val="4FFABAE8"/>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15:restartNumberingAfterBreak="0">
    <w:nsid w:val="7BF12B85"/>
    <w:multiLevelType w:val="multilevel"/>
    <w:tmpl w:val="B58C3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DA4461F"/>
    <w:multiLevelType w:val="hybridMultilevel"/>
    <w:tmpl w:val="0794086E"/>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30"/>
  </w:num>
  <w:num w:numId="2">
    <w:abstractNumId w:val="1"/>
  </w:num>
  <w:num w:numId="3">
    <w:abstractNumId w:val="34"/>
  </w:num>
  <w:num w:numId="4">
    <w:abstractNumId w:val="15"/>
  </w:num>
  <w:num w:numId="5">
    <w:abstractNumId w:val="4"/>
  </w:num>
  <w:num w:numId="6">
    <w:abstractNumId w:val="17"/>
  </w:num>
  <w:num w:numId="7">
    <w:abstractNumId w:val="7"/>
  </w:num>
  <w:num w:numId="8">
    <w:abstractNumId w:val="19"/>
  </w:num>
  <w:num w:numId="9">
    <w:abstractNumId w:val="31"/>
  </w:num>
  <w:num w:numId="10">
    <w:abstractNumId w:val="22"/>
  </w:num>
  <w:num w:numId="11">
    <w:abstractNumId w:val="5"/>
  </w:num>
  <w:num w:numId="12">
    <w:abstractNumId w:val="10"/>
  </w:num>
  <w:num w:numId="13">
    <w:abstractNumId w:val="26"/>
  </w:num>
  <w:num w:numId="14">
    <w:abstractNumId w:val="6"/>
  </w:num>
  <w:num w:numId="15">
    <w:abstractNumId w:val="24"/>
  </w:num>
  <w:num w:numId="16">
    <w:abstractNumId w:val="3"/>
  </w:num>
  <w:num w:numId="17">
    <w:abstractNumId w:val="29"/>
  </w:num>
  <w:num w:numId="18">
    <w:abstractNumId w:val="2"/>
  </w:num>
  <w:num w:numId="19">
    <w:abstractNumId w:val="32"/>
  </w:num>
  <w:num w:numId="20">
    <w:abstractNumId w:val="0"/>
  </w:num>
  <w:num w:numId="21">
    <w:abstractNumId w:val="13"/>
  </w:num>
  <w:num w:numId="22">
    <w:abstractNumId w:val="28"/>
  </w:num>
  <w:num w:numId="23">
    <w:abstractNumId w:val="9"/>
  </w:num>
  <w:num w:numId="24">
    <w:abstractNumId w:val="25"/>
  </w:num>
  <w:num w:numId="25">
    <w:abstractNumId w:val="18"/>
  </w:num>
  <w:num w:numId="26">
    <w:abstractNumId w:val="11"/>
  </w:num>
  <w:num w:numId="27">
    <w:abstractNumId w:val="33"/>
  </w:num>
  <w:num w:numId="28">
    <w:abstractNumId w:val="8"/>
  </w:num>
  <w:num w:numId="29">
    <w:abstractNumId w:val="23"/>
  </w:num>
  <w:num w:numId="30">
    <w:abstractNumId w:val="14"/>
  </w:num>
  <w:num w:numId="31">
    <w:abstractNumId w:val="27"/>
  </w:num>
  <w:num w:numId="32">
    <w:abstractNumId w:val="12"/>
  </w:num>
  <w:num w:numId="33">
    <w:abstractNumId w:val="21"/>
  </w:num>
  <w:num w:numId="34">
    <w:abstractNumId w:val="16"/>
  </w:num>
  <w:num w:numId="3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57"/>
  <w:drawingGridVerticalSpacing w:val="39"/>
  <w:displayHorizontalDrawingGridEvery w:val="0"/>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szQzszA0MzQFYnMDUyUdpeDU4uLM/DyQAsNaAKVva9osAAAA"/>
  </w:docVars>
  <w:rsids>
    <w:rsidRoot w:val="00544B8A"/>
    <w:rsid w:val="00020284"/>
    <w:rsid w:val="00022BD1"/>
    <w:rsid w:val="00044486"/>
    <w:rsid w:val="0007701B"/>
    <w:rsid w:val="000A0F38"/>
    <w:rsid w:val="000A4D08"/>
    <w:rsid w:val="000B463F"/>
    <w:rsid w:val="000C73F5"/>
    <w:rsid w:val="000D6BD6"/>
    <w:rsid w:val="000E3897"/>
    <w:rsid w:val="000F082B"/>
    <w:rsid w:val="000F101E"/>
    <w:rsid w:val="00100D5E"/>
    <w:rsid w:val="00100F78"/>
    <w:rsid w:val="00131130"/>
    <w:rsid w:val="0015277E"/>
    <w:rsid w:val="001547BA"/>
    <w:rsid w:val="00155555"/>
    <w:rsid w:val="001743D8"/>
    <w:rsid w:val="00176B31"/>
    <w:rsid w:val="00181033"/>
    <w:rsid w:val="001906DA"/>
    <w:rsid w:val="001A3148"/>
    <w:rsid w:val="001A3D4E"/>
    <w:rsid w:val="001B16A9"/>
    <w:rsid w:val="001B3389"/>
    <w:rsid w:val="001B7394"/>
    <w:rsid w:val="001C6E30"/>
    <w:rsid w:val="001C79AC"/>
    <w:rsid w:val="001E5BCD"/>
    <w:rsid w:val="0021239A"/>
    <w:rsid w:val="00221022"/>
    <w:rsid w:val="00266DD2"/>
    <w:rsid w:val="00293D9F"/>
    <w:rsid w:val="002B6DB4"/>
    <w:rsid w:val="002C2FB3"/>
    <w:rsid w:val="002C6845"/>
    <w:rsid w:val="002E23F6"/>
    <w:rsid w:val="002E5EA2"/>
    <w:rsid w:val="003159C5"/>
    <w:rsid w:val="0033702D"/>
    <w:rsid w:val="003529EA"/>
    <w:rsid w:val="00376BD4"/>
    <w:rsid w:val="00391E1F"/>
    <w:rsid w:val="003B3ECC"/>
    <w:rsid w:val="003B69FE"/>
    <w:rsid w:val="003D02DC"/>
    <w:rsid w:val="003D79F4"/>
    <w:rsid w:val="003F10FA"/>
    <w:rsid w:val="003F2883"/>
    <w:rsid w:val="0042311D"/>
    <w:rsid w:val="004334F4"/>
    <w:rsid w:val="00434DB6"/>
    <w:rsid w:val="00473AFE"/>
    <w:rsid w:val="004A0794"/>
    <w:rsid w:val="004A1D6F"/>
    <w:rsid w:val="004A3327"/>
    <w:rsid w:val="004B1337"/>
    <w:rsid w:val="004C53F5"/>
    <w:rsid w:val="0050683F"/>
    <w:rsid w:val="00513ED3"/>
    <w:rsid w:val="00514AE4"/>
    <w:rsid w:val="00516BDB"/>
    <w:rsid w:val="005206BA"/>
    <w:rsid w:val="00527410"/>
    <w:rsid w:val="00535086"/>
    <w:rsid w:val="00544B8A"/>
    <w:rsid w:val="00545AC7"/>
    <w:rsid w:val="00555F38"/>
    <w:rsid w:val="00556134"/>
    <w:rsid w:val="005676A8"/>
    <w:rsid w:val="00585C1B"/>
    <w:rsid w:val="005A3348"/>
    <w:rsid w:val="005D6E76"/>
    <w:rsid w:val="005E6E32"/>
    <w:rsid w:val="005F3DE8"/>
    <w:rsid w:val="006002E1"/>
    <w:rsid w:val="006032A6"/>
    <w:rsid w:val="00603442"/>
    <w:rsid w:val="0061650F"/>
    <w:rsid w:val="006207EB"/>
    <w:rsid w:val="00624B41"/>
    <w:rsid w:val="00626D77"/>
    <w:rsid w:val="00630367"/>
    <w:rsid w:val="00643D47"/>
    <w:rsid w:val="00661145"/>
    <w:rsid w:val="00666ADA"/>
    <w:rsid w:val="00676201"/>
    <w:rsid w:val="006823E3"/>
    <w:rsid w:val="006B6B46"/>
    <w:rsid w:val="006D3666"/>
    <w:rsid w:val="006D583C"/>
    <w:rsid w:val="006F5C30"/>
    <w:rsid w:val="007046E4"/>
    <w:rsid w:val="007054D2"/>
    <w:rsid w:val="007236BF"/>
    <w:rsid w:val="0072784D"/>
    <w:rsid w:val="007309BC"/>
    <w:rsid w:val="007469C8"/>
    <w:rsid w:val="007517E9"/>
    <w:rsid w:val="00762EAB"/>
    <w:rsid w:val="007701AD"/>
    <w:rsid w:val="0077074F"/>
    <w:rsid w:val="007718B0"/>
    <w:rsid w:val="0078376B"/>
    <w:rsid w:val="00795C2A"/>
    <w:rsid w:val="007B7238"/>
    <w:rsid w:val="007B7294"/>
    <w:rsid w:val="007C02B5"/>
    <w:rsid w:val="007D5149"/>
    <w:rsid w:val="007E29EB"/>
    <w:rsid w:val="007F1044"/>
    <w:rsid w:val="007F38E6"/>
    <w:rsid w:val="007F7198"/>
    <w:rsid w:val="00802E3F"/>
    <w:rsid w:val="00816DB9"/>
    <w:rsid w:val="00822792"/>
    <w:rsid w:val="00823B3D"/>
    <w:rsid w:val="00846AC3"/>
    <w:rsid w:val="008574AC"/>
    <w:rsid w:val="00866B01"/>
    <w:rsid w:val="00884DCC"/>
    <w:rsid w:val="008907FE"/>
    <w:rsid w:val="008929E4"/>
    <w:rsid w:val="008A4CE1"/>
    <w:rsid w:val="008C5374"/>
    <w:rsid w:val="008E3189"/>
    <w:rsid w:val="008F42B7"/>
    <w:rsid w:val="009148AA"/>
    <w:rsid w:val="00916A0B"/>
    <w:rsid w:val="00934482"/>
    <w:rsid w:val="00935777"/>
    <w:rsid w:val="00950751"/>
    <w:rsid w:val="00990812"/>
    <w:rsid w:val="00991C42"/>
    <w:rsid w:val="00993E1B"/>
    <w:rsid w:val="009A5F04"/>
    <w:rsid w:val="009B4632"/>
    <w:rsid w:val="009C10E0"/>
    <w:rsid w:val="009C30DE"/>
    <w:rsid w:val="009D1137"/>
    <w:rsid w:val="009E3963"/>
    <w:rsid w:val="009F1CEC"/>
    <w:rsid w:val="00A11461"/>
    <w:rsid w:val="00A1206A"/>
    <w:rsid w:val="00A27FEF"/>
    <w:rsid w:val="00A43404"/>
    <w:rsid w:val="00A43DD0"/>
    <w:rsid w:val="00A56860"/>
    <w:rsid w:val="00A64534"/>
    <w:rsid w:val="00A94B18"/>
    <w:rsid w:val="00AA0E21"/>
    <w:rsid w:val="00AA5739"/>
    <w:rsid w:val="00AB47FB"/>
    <w:rsid w:val="00AD1514"/>
    <w:rsid w:val="00AE74C6"/>
    <w:rsid w:val="00B05F46"/>
    <w:rsid w:val="00B20B52"/>
    <w:rsid w:val="00B24014"/>
    <w:rsid w:val="00B24084"/>
    <w:rsid w:val="00B445BD"/>
    <w:rsid w:val="00B472DB"/>
    <w:rsid w:val="00B53E0F"/>
    <w:rsid w:val="00B746F5"/>
    <w:rsid w:val="00B801F3"/>
    <w:rsid w:val="00BA433C"/>
    <w:rsid w:val="00BB0A64"/>
    <w:rsid w:val="00BB3D9E"/>
    <w:rsid w:val="00BC0983"/>
    <w:rsid w:val="00BC2B84"/>
    <w:rsid w:val="00BC3A89"/>
    <w:rsid w:val="00BC459A"/>
    <w:rsid w:val="00BD2D7D"/>
    <w:rsid w:val="00BD3F2E"/>
    <w:rsid w:val="00BE161D"/>
    <w:rsid w:val="00C04209"/>
    <w:rsid w:val="00C062C3"/>
    <w:rsid w:val="00C069A1"/>
    <w:rsid w:val="00C1087B"/>
    <w:rsid w:val="00C16E4D"/>
    <w:rsid w:val="00C327EC"/>
    <w:rsid w:val="00C35CA1"/>
    <w:rsid w:val="00C37CDC"/>
    <w:rsid w:val="00C40375"/>
    <w:rsid w:val="00C54C32"/>
    <w:rsid w:val="00C66255"/>
    <w:rsid w:val="00C9317E"/>
    <w:rsid w:val="00C9421D"/>
    <w:rsid w:val="00CB33CC"/>
    <w:rsid w:val="00D11877"/>
    <w:rsid w:val="00D12E27"/>
    <w:rsid w:val="00D17F7D"/>
    <w:rsid w:val="00D2715F"/>
    <w:rsid w:val="00D3255B"/>
    <w:rsid w:val="00D3550F"/>
    <w:rsid w:val="00D81850"/>
    <w:rsid w:val="00D85059"/>
    <w:rsid w:val="00D92F8D"/>
    <w:rsid w:val="00DA0FA0"/>
    <w:rsid w:val="00DE24EF"/>
    <w:rsid w:val="00E01429"/>
    <w:rsid w:val="00E30A08"/>
    <w:rsid w:val="00E424A4"/>
    <w:rsid w:val="00E55FA3"/>
    <w:rsid w:val="00E575A6"/>
    <w:rsid w:val="00E71DE3"/>
    <w:rsid w:val="00E80D2D"/>
    <w:rsid w:val="00EA178A"/>
    <w:rsid w:val="00EA5311"/>
    <w:rsid w:val="00EE30F7"/>
    <w:rsid w:val="00F344F3"/>
    <w:rsid w:val="00F3455E"/>
    <w:rsid w:val="00F34F34"/>
    <w:rsid w:val="00F44659"/>
    <w:rsid w:val="00F62BB5"/>
    <w:rsid w:val="00F705F1"/>
    <w:rsid w:val="00F81CA1"/>
    <w:rsid w:val="00F979A0"/>
    <w:rsid w:val="00FA175F"/>
    <w:rsid w:val="00FE0F6F"/>
    <w:rsid w:val="00FE124F"/>
    <w:rsid w:val="00FE23E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385402B3"/>
  <w15:docId w15:val="{F05C4A86-1DDC-4FBB-A2A7-501599655D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715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C459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907FE"/>
    <w:rPr>
      <w:rFonts w:cs="Times New Roman"/>
      <w:sz w:val="2"/>
    </w:rPr>
  </w:style>
  <w:style w:type="character" w:styleId="CommentReference">
    <w:name w:val="annotation reference"/>
    <w:basedOn w:val="DefaultParagraphFont"/>
    <w:uiPriority w:val="99"/>
    <w:semiHidden/>
    <w:rsid w:val="005206BA"/>
    <w:rPr>
      <w:rFonts w:cs="Times New Roman"/>
      <w:sz w:val="16"/>
      <w:szCs w:val="16"/>
    </w:rPr>
  </w:style>
  <w:style w:type="paragraph" w:styleId="CommentText">
    <w:name w:val="annotation text"/>
    <w:basedOn w:val="Normal"/>
    <w:link w:val="CommentTextChar"/>
    <w:uiPriority w:val="99"/>
    <w:semiHidden/>
    <w:rsid w:val="005206BA"/>
    <w:rPr>
      <w:sz w:val="20"/>
      <w:szCs w:val="20"/>
    </w:rPr>
  </w:style>
  <w:style w:type="character" w:customStyle="1" w:styleId="CommentTextChar">
    <w:name w:val="Comment Text Char"/>
    <w:basedOn w:val="DefaultParagraphFont"/>
    <w:link w:val="CommentText"/>
    <w:uiPriority w:val="99"/>
    <w:semiHidden/>
    <w:locked/>
    <w:rsid w:val="00514AE4"/>
    <w:rPr>
      <w:rFonts w:cs="Times New Roman"/>
      <w:sz w:val="20"/>
      <w:szCs w:val="20"/>
    </w:rPr>
  </w:style>
  <w:style w:type="paragraph" w:styleId="CommentSubject">
    <w:name w:val="annotation subject"/>
    <w:basedOn w:val="CommentText"/>
    <w:next w:val="CommentText"/>
    <w:link w:val="CommentSubjectChar"/>
    <w:uiPriority w:val="99"/>
    <w:semiHidden/>
    <w:rsid w:val="005206BA"/>
    <w:rPr>
      <w:b/>
      <w:bCs/>
    </w:rPr>
  </w:style>
  <w:style w:type="character" w:customStyle="1" w:styleId="CommentSubjectChar">
    <w:name w:val="Comment Subject Char"/>
    <w:basedOn w:val="CommentTextChar"/>
    <w:link w:val="CommentSubject"/>
    <w:uiPriority w:val="99"/>
    <w:semiHidden/>
    <w:locked/>
    <w:rsid w:val="00514AE4"/>
    <w:rPr>
      <w:rFonts w:cs="Times New Roman"/>
      <w:b/>
      <w:bCs/>
      <w:sz w:val="20"/>
      <w:szCs w:val="20"/>
    </w:rPr>
  </w:style>
  <w:style w:type="paragraph" w:styleId="Header">
    <w:name w:val="header"/>
    <w:basedOn w:val="Normal"/>
    <w:link w:val="HeaderChar"/>
    <w:uiPriority w:val="99"/>
    <w:unhideWhenUsed/>
    <w:rsid w:val="003B3ECC"/>
    <w:pPr>
      <w:tabs>
        <w:tab w:val="center" w:pos="4680"/>
        <w:tab w:val="right" w:pos="9360"/>
      </w:tabs>
    </w:pPr>
  </w:style>
  <w:style w:type="character" w:customStyle="1" w:styleId="HeaderChar">
    <w:name w:val="Header Char"/>
    <w:basedOn w:val="DefaultParagraphFont"/>
    <w:link w:val="Header"/>
    <w:uiPriority w:val="99"/>
    <w:rsid w:val="003B3ECC"/>
    <w:rPr>
      <w:sz w:val="24"/>
      <w:szCs w:val="24"/>
    </w:rPr>
  </w:style>
  <w:style w:type="paragraph" w:styleId="Footer">
    <w:name w:val="footer"/>
    <w:basedOn w:val="Normal"/>
    <w:link w:val="FooterChar"/>
    <w:uiPriority w:val="99"/>
    <w:unhideWhenUsed/>
    <w:rsid w:val="003B3ECC"/>
    <w:pPr>
      <w:tabs>
        <w:tab w:val="center" w:pos="4680"/>
        <w:tab w:val="right" w:pos="9360"/>
      </w:tabs>
    </w:pPr>
  </w:style>
  <w:style w:type="character" w:customStyle="1" w:styleId="FooterChar">
    <w:name w:val="Footer Char"/>
    <w:basedOn w:val="DefaultParagraphFont"/>
    <w:link w:val="Footer"/>
    <w:uiPriority w:val="99"/>
    <w:rsid w:val="003B3ECC"/>
    <w:rPr>
      <w:sz w:val="24"/>
      <w:szCs w:val="24"/>
    </w:rPr>
  </w:style>
  <w:style w:type="paragraph" w:styleId="ListParagraph">
    <w:name w:val="List Paragraph"/>
    <w:basedOn w:val="Normal"/>
    <w:uiPriority w:val="34"/>
    <w:qFormat/>
    <w:rsid w:val="00B801F3"/>
    <w:pPr>
      <w:ind w:left="720"/>
      <w:contextualSpacing/>
    </w:pPr>
  </w:style>
  <w:style w:type="character" w:styleId="Hyperlink">
    <w:name w:val="Hyperlink"/>
    <w:basedOn w:val="DefaultParagraphFont"/>
    <w:uiPriority w:val="99"/>
    <w:unhideWhenUsed/>
    <w:rsid w:val="0042311D"/>
    <w:rPr>
      <w:color w:val="0000FF" w:themeColor="hyperlink"/>
      <w:u w:val="single"/>
    </w:rPr>
  </w:style>
  <w:style w:type="character" w:customStyle="1" w:styleId="apple-converted-space">
    <w:name w:val="apple-converted-space"/>
    <w:basedOn w:val="DefaultParagraphFont"/>
    <w:rsid w:val="004B1337"/>
  </w:style>
  <w:style w:type="table" w:styleId="TableGrid">
    <w:name w:val="Table Grid"/>
    <w:basedOn w:val="TableNormal"/>
    <w:locked/>
    <w:rsid w:val="00D850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locked/>
    <w:rsid w:val="00F62BB5"/>
    <w:rPr>
      <w:b/>
      <w:bCs/>
    </w:rPr>
  </w:style>
  <w:style w:type="paragraph" w:styleId="NormalWeb">
    <w:name w:val="Normal (Web)"/>
    <w:basedOn w:val="Normal"/>
    <w:uiPriority w:val="99"/>
    <w:unhideWhenUsed/>
    <w:rsid w:val="001906DA"/>
    <w:pPr>
      <w:spacing w:before="100" w:beforeAutospacing="1" w:after="100" w:afterAutospacing="1"/>
    </w:pPr>
  </w:style>
  <w:style w:type="character" w:customStyle="1" w:styleId="pseditboxdisponly">
    <w:name w:val="pseditbox_disponly"/>
    <w:basedOn w:val="DefaultParagraphFont"/>
    <w:rsid w:val="00E014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060601">
      <w:bodyDiv w:val="1"/>
      <w:marLeft w:val="0"/>
      <w:marRight w:val="0"/>
      <w:marTop w:val="0"/>
      <w:marBottom w:val="0"/>
      <w:divBdr>
        <w:top w:val="none" w:sz="0" w:space="0" w:color="auto"/>
        <w:left w:val="none" w:sz="0" w:space="0" w:color="auto"/>
        <w:bottom w:val="none" w:sz="0" w:space="0" w:color="auto"/>
        <w:right w:val="none" w:sz="0" w:space="0" w:color="auto"/>
      </w:divBdr>
    </w:div>
    <w:div w:id="266736295">
      <w:bodyDiv w:val="1"/>
      <w:marLeft w:val="0"/>
      <w:marRight w:val="0"/>
      <w:marTop w:val="0"/>
      <w:marBottom w:val="0"/>
      <w:divBdr>
        <w:top w:val="none" w:sz="0" w:space="0" w:color="auto"/>
        <w:left w:val="none" w:sz="0" w:space="0" w:color="auto"/>
        <w:bottom w:val="none" w:sz="0" w:space="0" w:color="auto"/>
        <w:right w:val="none" w:sz="0" w:space="0" w:color="auto"/>
      </w:divBdr>
    </w:div>
    <w:div w:id="299766835">
      <w:bodyDiv w:val="1"/>
      <w:marLeft w:val="0"/>
      <w:marRight w:val="0"/>
      <w:marTop w:val="0"/>
      <w:marBottom w:val="0"/>
      <w:divBdr>
        <w:top w:val="none" w:sz="0" w:space="0" w:color="auto"/>
        <w:left w:val="none" w:sz="0" w:space="0" w:color="auto"/>
        <w:bottom w:val="none" w:sz="0" w:space="0" w:color="auto"/>
        <w:right w:val="none" w:sz="0" w:space="0" w:color="auto"/>
      </w:divBdr>
    </w:div>
    <w:div w:id="618993795">
      <w:bodyDiv w:val="1"/>
      <w:marLeft w:val="0"/>
      <w:marRight w:val="0"/>
      <w:marTop w:val="0"/>
      <w:marBottom w:val="0"/>
      <w:divBdr>
        <w:top w:val="none" w:sz="0" w:space="0" w:color="auto"/>
        <w:left w:val="none" w:sz="0" w:space="0" w:color="auto"/>
        <w:bottom w:val="none" w:sz="0" w:space="0" w:color="auto"/>
        <w:right w:val="none" w:sz="0" w:space="0" w:color="auto"/>
      </w:divBdr>
    </w:div>
    <w:div w:id="922495568">
      <w:bodyDiv w:val="1"/>
      <w:marLeft w:val="0"/>
      <w:marRight w:val="0"/>
      <w:marTop w:val="0"/>
      <w:marBottom w:val="0"/>
      <w:divBdr>
        <w:top w:val="none" w:sz="0" w:space="0" w:color="auto"/>
        <w:left w:val="none" w:sz="0" w:space="0" w:color="auto"/>
        <w:bottom w:val="none" w:sz="0" w:space="0" w:color="auto"/>
        <w:right w:val="none" w:sz="0" w:space="0" w:color="auto"/>
      </w:divBdr>
    </w:div>
    <w:div w:id="1044259645">
      <w:bodyDiv w:val="1"/>
      <w:marLeft w:val="0"/>
      <w:marRight w:val="0"/>
      <w:marTop w:val="0"/>
      <w:marBottom w:val="0"/>
      <w:divBdr>
        <w:top w:val="none" w:sz="0" w:space="0" w:color="auto"/>
        <w:left w:val="none" w:sz="0" w:space="0" w:color="auto"/>
        <w:bottom w:val="none" w:sz="0" w:space="0" w:color="auto"/>
        <w:right w:val="none" w:sz="0" w:space="0" w:color="auto"/>
      </w:divBdr>
    </w:div>
    <w:div w:id="1126125194">
      <w:bodyDiv w:val="1"/>
      <w:marLeft w:val="0"/>
      <w:marRight w:val="0"/>
      <w:marTop w:val="0"/>
      <w:marBottom w:val="0"/>
      <w:divBdr>
        <w:top w:val="none" w:sz="0" w:space="0" w:color="auto"/>
        <w:left w:val="none" w:sz="0" w:space="0" w:color="auto"/>
        <w:bottom w:val="none" w:sz="0" w:space="0" w:color="auto"/>
        <w:right w:val="none" w:sz="0" w:space="0" w:color="auto"/>
      </w:divBdr>
    </w:div>
    <w:div w:id="1404378972">
      <w:bodyDiv w:val="1"/>
      <w:marLeft w:val="0"/>
      <w:marRight w:val="0"/>
      <w:marTop w:val="0"/>
      <w:marBottom w:val="0"/>
      <w:divBdr>
        <w:top w:val="none" w:sz="0" w:space="0" w:color="auto"/>
        <w:left w:val="none" w:sz="0" w:space="0" w:color="auto"/>
        <w:bottom w:val="none" w:sz="0" w:space="0" w:color="auto"/>
        <w:right w:val="none" w:sz="0" w:space="0" w:color="auto"/>
      </w:divBdr>
      <w:divsChild>
        <w:div w:id="1849370909">
          <w:marLeft w:val="0"/>
          <w:marRight w:val="0"/>
          <w:marTop w:val="0"/>
          <w:marBottom w:val="0"/>
          <w:divBdr>
            <w:top w:val="none" w:sz="0" w:space="0" w:color="auto"/>
            <w:left w:val="none" w:sz="0" w:space="0" w:color="auto"/>
            <w:bottom w:val="none" w:sz="0" w:space="0" w:color="auto"/>
            <w:right w:val="none" w:sz="0" w:space="0" w:color="auto"/>
          </w:divBdr>
          <w:divsChild>
            <w:div w:id="57214171">
              <w:marLeft w:val="0"/>
              <w:marRight w:val="0"/>
              <w:marTop w:val="0"/>
              <w:marBottom w:val="0"/>
              <w:divBdr>
                <w:top w:val="none" w:sz="0" w:space="0" w:color="auto"/>
                <w:left w:val="none" w:sz="0" w:space="0" w:color="auto"/>
                <w:bottom w:val="none" w:sz="0" w:space="0" w:color="auto"/>
                <w:right w:val="none" w:sz="0" w:space="0" w:color="auto"/>
              </w:divBdr>
            </w:div>
            <w:div w:id="246617610">
              <w:marLeft w:val="0"/>
              <w:marRight w:val="0"/>
              <w:marTop w:val="0"/>
              <w:marBottom w:val="0"/>
              <w:divBdr>
                <w:top w:val="none" w:sz="0" w:space="0" w:color="auto"/>
                <w:left w:val="none" w:sz="0" w:space="0" w:color="auto"/>
                <w:bottom w:val="none" w:sz="0" w:space="0" w:color="auto"/>
                <w:right w:val="none" w:sz="0" w:space="0" w:color="auto"/>
              </w:divBdr>
              <w:divsChild>
                <w:div w:id="1486164069">
                  <w:marLeft w:val="0"/>
                  <w:marRight w:val="0"/>
                  <w:marTop w:val="0"/>
                  <w:marBottom w:val="0"/>
                  <w:divBdr>
                    <w:top w:val="none" w:sz="0" w:space="0" w:color="auto"/>
                    <w:left w:val="none" w:sz="0" w:space="0" w:color="auto"/>
                    <w:bottom w:val="none" w:sz="0" w:space="0" w:color="auto"/>
                    <w:right w:val="none" w:sz="0" w:space="0" w:color="auto"/>
                  </w:divBdr>
                  <w:divsChild>
                    <w:div w:id="1783574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20994">
              <w:marLeft w:val="0"/>
              <w:marRight w:val="0"/>
              <w:marTop w:val="0"/>
              <w:marBottom w:val="0"/>
              <w:divBdr>
                <w:top w:val="none" w:sz="0" w:space="0" w:color="auto"/>
                <w:left w:val="none" w:sz="0" w:space="0" w:color="auto"/>
                <w:bottom w:val="none" w:sz="0" w:space="0" w:color="auto"/>
                <w:right w:val="none" w:sz="0" w:space="0" w:color="auto"/>
              </w:divBdr>
            </w:div>
            <w:div w:id="663709009">
              <w:marLeft w:val="0"/>
              <w:marRight w:val="0"/>
              <w:marTop w:val="0"/>
              <w:marBottom w:val="0"/>
              <w:divBdr>
                <w:top w:val="none" w:sz="0" w:space="0" w:color="auto"/>
                <w:left w:val="none" w:sz="0" w:space="0" w:color="auto"/>
                <w:bottom w:val="none" w:sz="0" w:space="0" w:color="auto"/>
                <w:right w:val="none" w:sz="0" w:space="0" w:color="auto"/>
              </w:divBdr>
            </w:div>
            <w:div w:id="1348553923">
              <w:marLeft w:val="0"/>
              <w:marRight w:val="0"/>
              <w:marTop w:val="0"/>
              <w:marBottom w:val="0"/>
              <w:divBdr>
                <w:top w:val="none" w:sz="0" w:space="0" w:color="auto"/>
                <w:left w:val="none" w:sz="0" w:space="0" w:color="auto"/>
                <w:bottom w:val="none" w:sz="0" w:space="0" w:color="auto"/>
                <w:right w:val="none" w:sz="0" w:space="0" w:color="auto"/>
              </w:divBdr>
              <w:divsChild>
                <w:div w:id="1378778099">
                  <w:marLeft w:val="0"/>
                  <w:marRight w:val="0"/>
                  <w:marTop w:val="0"/>
                  <w:marBottom w:val="0"/>
                  <w:divBdr>
                    <w:top w:val="none" w:sz="0" w:space="0" w:color="auto"/>
                    <w:left w:val="none" w:sz="0" w:space="0" w:color="auto"/>
                    <w:bottom w:val="none" w:sz="0" w:space="0" w:color="auto"/>
                    <w:right w:val="none" w:sz="0" w:space="0" w:color="auto"/>
                  </w:divBdr>
                  <w:divsChild>
                    <w:div w:id="1142577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72952">
              <w:marLeft w:val="0"/>
              <w:marRight w:val="0"/>
              <w:marTop w:val="0"/>
              <w:marBottom w:val="0"/>
              <w:divBdr>
                <w:top w:val="none" w:sz="0" w:space="0" w:color="auto"/>
                <w:left w:val="none" w:sz="0" w:space="0" w:color="auto"/>
                <w:bottom w:val="none" w:sz="0" w:space="0" w:color="auto"/>
                <w:right w:val="none" w:sz="0" w:space="0" w:color="auto"/>
              </w:divBdr>
              <w:divsChild>
                <w:div w:id="161704026">
                  <w:marLeft w:val="0"/>
                  <w:marRight w:val="0"/>
                  <w:marTop w:val="0"/>
                  <w:marBottom w:val="0"/>
                  <w:divBdr>
                    <w:top w:val="none" w:sz="0" w:space="0" w:color="auto"/>
                    <w:left w:val="none" w:sz="0" w:space="0" w:color="auto"/>
                    <w:bottom w:val="none" w:sz="0" w:space="0" w:color="auto"/>
                    <w:right w:val="none" w:sz="0" w:space="0" w:color="auto"/>
                  </w:divBdr>
                  <w:divsChild>
                    <w:div w:id="103307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5856562">
      <w:bodyDiv w:val="1"/>
      <w:marLeft w:val="0"/>
      <w:marRight w:val="0"/>
      <w:marTop w:val="0"/>
      <w:marBottom w:val="0"/>
      <w:divBdr>
        <w:top w:val="none" w:sz="0" w:space="0" w:color="auto"/>
        <w:left w:val="none" w:sz="0" w:space="0" w:color="auto"/>
        <w:bottom w:val="none" w:sz="0" w:space="0" w:color="auto"/>
        <w:right w:val="none" w:sz="0" w:space="0" w:color="auto"/>
      </w:divBdr>
      <w:divsChild>
        <w:div w:id="1210411492">
          <w:marLeft w:val="0"/>
          <w:marRight w:val="0"/>
          <w:marTop w:val="0"/>
          <w:marBottom w:val="0"/>
          <w:divBdr>
            <w:top w:val="none" w:sz="0" w:space="0" w:color="auto"/>
            <w:left w:val="none" w:sz="0" w:space="0" w:color="auto"/>
            <w:bottom w:val="none" w:sz="0" w:space="0" w:color="auto"/>
            <w:right w:val="none" w:sz="0" w:space="0" w:color="auto"/>
          </w:divBdr>
        </w:div>
        <w:div w:id="1805847454">
          <w:marLeft w:val="0"/>
          <w:marRight w:val="0"/>
          <w:marTop w:val="0"/>
          <w:marBottom w:val="0"/>
          <w:divBdr>
            <w:top w:val="none" w:sz="0" w:space="0" w:color="auto"/>
            <w:left w:val="none" w:sz="0" w:space="0" w:color="auto"/>
            <w:bottom w:val="none" w:sz="0" w:space="0" w:color="auto"/>
            <w:right w:val="none" w:sz="0" w:space="0" w:color="auto"/>
          </w:divBdr>
        </w:div>
        <w:div w:id="722025164">
          <w:marLeft w:val="0"/>
          <w:marRight w:val="0"/>
          <w:marTop w:val="0"/>
          <w:marBottom w:val="0"/>
          <w:divBdr>
            <w:top w:val="none" w:sz="0" w:space="0" w:color="auto"/>
            <w:left w:val="none" w:sz="0" w:space="0" w:color="auto"/>
            <w:bottom w:val="none" w:sz="0" w:space="0" w:color="auto"/>
            <w:right w:val="none" w:sz="0" w:space="0" w:color="auto"/>
          </w:divBdr>
        </w:div>
        <w:div w:id="722873273">
          <w:marLeft w:val="0"/>
          <w:marRight w:val="0"/>
          <w:marTop w:val="0"/>
          <w:marBottom w:val="0"/>
          <w:divBdr>
            <w:top w:val="none" w:sz="0" w:space="0" w:color="auto"/>
            <w:left w:val="none" w:sz="0" w:space="0" w:color="auto"/>
            <w:bottom w:val="none" w:sz="0" w:space="0" w:color="auto"/>
            <w:right w:val="none" w:sz="0" w:space="0" w:color="auto"/>
          </w:divBdr>
        </w:div>
        <w:div w:id="2131583224">
          <w:marLeft w:val="0"/>
          <w:marRight w:val="0"/>
          <w:marTop w:val="0"/>
          <w:marBottom w:val="0"/>
          <w:divBdr>
            <w:top w:val="none" w:sz="0" w:space="0" w:color="auto"/>
            <w:left w:val="none" w:sz="0" w:space="0" w:color="auto"/>
            <w:bottom w:val="none" w:sz="0" w:space="0" w:color="auto"/>
            <w:right w:val="none" w:sz="0" w:space="0" w:color="auto"/>
          </w:divBdr>
        </w:div>
        <w:div w:id="568266435">
          <w:marLeft w:val="0"/>
          <w:marRight w:val="0"/>
          <w:marTop w:val="0"/>
          <w:marBottom w:val="0"/>
          <w:divBdr>
            <w:top w:val="none" w:sz="0" w:space="0" w:color="auto"/>
            <w:left w:val="none" w:sz="0" w:space="0" w:color="auto"/>
            <w:bottom w:val="none" w:sz="0" w:space="0" w:color="auto"/>
            <w:right w:val="none" w:sz="0" w:space="0" w:color="auto"/>
          </w:divBdr>
        </w:div>
      </w:divsChild>
    </w:div>
    <w:div w:id="1489394840">
      <w:bodyDiv w:val="1"/>
      <w:marLeft w:val="0"/>
      <w:marRight w:val="0"/>
      <w:marTop w:val="0"/>
      <w:marBottom w:val="0"/>
      <w:divBdr>
        <w:top w:val="none" w:sz="0" w:space="0" w:color="auto"/>
        <w:left w:val="none" w:sz="0" w:space="0" w:color="auto"/>
        <w:bottom w:val="none" w:sz="0" w:space="0" w:color="auto"/>
        <w:right w:val="none" w:sz="0" w:space="0" w:color="auto"/>
      </w:divBdr>
    </w:div>
    <w:div w:id="1687290380">
      <w:bodyDiv w:val="1"/>
      <w:marLeft w:val="0"/>
      <w:marRight w:val="0"/>
      <w:marTop w:val="0"/>
      <w:marBottom w:val="0"/>
      <w:divBdr>
        <w:top w:val="none" w:sz="0" w:space="0" w:color="auto"/>
        <w:left w:val="none" w:sz="0" w:space="0" w:color="auto"/>
        <w:bottom w:val="none" w:sz="0" w:space="0" w:color="auto"/>
        <w:right w:val="none" w:sz="0" w:space="0" w:color="auto"/>
      </w:divBdr>
    </w:div>
    <w:div w:id="2051222659">
      <w:bodyDiv w:val="1"/>
      <w:marLeft w:val="0"/>
      <w:marRight w:val="0"/>
      <w:marTop w:val="0"/>
      <w:marBottom w:val="0"/>
      <w:divBdr>
        <w:top w:val="none" w:sz="0" w:space="0" w:color="auto"/>
        <w:left w:val="none" w:sz="0" w:space="0" w:color="auto"/>
        <w:bottom w:val="none" w:sz="0" w:space="0" w:color="auto"/>
        <w:right w:val="none" w:sz="0" w:space="0" w:color="auto"/>
      </w:divBdr>
      <w:divsChild>
        <w:div w:id="323433324">
          <w:marLeft w:val="0"/>
          <w:marRight w:val="0"/>
          <w:marTop w:val="0"/>
          <w:marBottom w:val="0"/>
          <w:divBdr>
            <w:top w:val="none" w:sz="0" w:space="0" w:color="auto"/>
            <w:left w:val="none" w:sz="0" w:space="0" w:color="auto"/>
            <w:bottom w:val="none" w:sz="0" w:space="0" w:color="auto"/>
            <w:right w:val="none" w:sz="0" w:space="0" w:color="auto"/>
          </w:divBdr>
        </w:div>
        <w:div w:id="1123423043">
          <w:marLeft w:val="0"/>
          <w:marRight w:val="0"/>
          <w:marTop w:val="0"/>
          <w:marBottom w:val="0"/>
          <w:divBdr>
            <w:top w:val="none" w:sz="0" w:space="0" w:color="auto"/>
            <w:left w:val="none" w:sz="0" w:space="0" w:color="auto"/>
            <w:bottom w:val="none" w:sz="0" w:space="0" w:color="auto"/>
            <w:right w:val="none" w:sz="0" w:space="0" w:color="auto"/>
          </w:divBdr>
          <w:divsChild>
            <w:div w:id="1462378384">
              <w:marLeft w:val="0"/>
              <w:marRight w:val="0"/>
              <w:marTop w:val="0"/>
              <w:marBottom w:val="0"/>
              <w:divBdr>
                <w:top w:val="none" w:sz="0" w:space="0" w:color="auto"/>
                <w:left w:val="none" w:sz="0" w:space="0" w:color="auto"/>
                <w:bottom w:val="none" w:sz="0" w:space="0" w:color="auto"/>
                <w:right w:val="none" w:sz="0" w:space="0" w:color="auto"/>
              </w:divBdr>
            </w:div>
            <w:div w:id="1438477836">
              <w:marLeft w:val="0"/>
              <w:marRight w:val="0"/>
              <w:marTop w:val="0"/>
              <w:marBottom w:val="0"/>
              <w:divBdr>
                <w:top w:val="none" w:sz="0" w:space="0" w:color="auto"/>
                <w:left w:val="none" w:sz="0" w:space="0" w:color="auto"/>
                <w:bottom w:val="none" w:sz="0" w:space="0" w:color="auto"/>
                <w:right w:val="none" w:sz="0" w:space="0" w:color="auto"/>
              </w:divBdr>
            </w:div>
            <w:div w:id="1999377699">
              <w:marLeft w:val="0"/>
              <w:marRight w:val="0"/>
              <w:marTop w:val="0"/>
              <w:marBottom w:val="0"/>
              <w:divBdr>
                <w:top w:val="none" w:sz="0" w:space="0" w:color="auto"/>
                <w:left w:val="none" w:sz="0" w:space="0" w:color="auto"/>
                <w:bottom w:val="none" w:sz="0" w:space="0" w:color="auto"/>
                <w:right w:val="none" w:sz="0" w:space="0" w:color="auto"/>
              </w:divBdr>
            </w:div>
            <w:div w:id="2085446675">
              <w:marLeft w:val="0"/>
              <w:marRight w:val="0"/>
              <w:marTop w:val="0"/>
              <w:marBottom w:val="0"/>
              <w:divBdr>
                <w:top w:val="none" w:sz="0" w:space="0" w:color="auto"/>
                <w:left w:val="none" w:sz="0" w:space="0" w:color="auto"/>
                <w:bottom w:val="none" w:sz="0" w:space="0" w:color="auto"/>
                <w:right w:val="none" w:sz="0" w:space="0" w:color="auto"/>
              </w:divBdr>
            </w:div>
            <w:div w:id="1528829444">
              <w:marLeft w:val="0"/>
              <w:marRight w:val="0"/>
              <w:marTop w:val="0"/>
              <w:marBottom w:val="0"/>
              <w:divBdr>
                <w:top w:val="none" w:sz="0" w:space="0" w:color="auto"/>
                <w:left w:val="none" w:sz="0" w:space="0" w:color="auto"/>
                <w:bottom w:val="none" w:sz="0" w:space="0" w:color="auto"/>
                <w:right w:val="none" w:sz="0" w:space="0" w:color="auto"/>
              </w:divBdr>
            </w:div>
            <w:div w:id="82983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arti370@umn.ed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AHPHR@umn.edu"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humanresources.umn.edu/jobs" TargetMode="External"/><Relationship Id="rId4" Type="http://schemas.openxmlformats.org/officeDocument/2006/relationships/settings" Target="settings.xml"/><Relationship Id="rId9" Type="http://schemas.openxmlformats.org/officeDocument/2006/relationships/hyperlink" Target="http://diversity.umn.edu"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A1544D-FFBE-4054-B28D-8FE01DE109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585</Words>
  <Characters>3866</Characters>
  <Application>Microsoft Office Word</Application>
  <DocSecurity>0</DocSecurity>
  <Lines>32</Lines>
  <Paragraphs>8</Paragraphs>
  <ScaleCrop>false</ScaleCrop>
  <HeadingPairs>
    <vt:vector size="2" baseType="variant">
      <vt:variant>
        <vt:lpstr>Title</vt:lpstr>
      </vt:variant>
      <vt:variant>
        <vt:i4>1</vt:i4>
      </vt:variant>
    </vt:vector>
  </HeadingPairs>
  <TitlesOfParts>
    <vt:vector size="1" baseType="lpstr">
      <vt:lpstr>University of Minnesota</vt:lpstr>
    </vt:vector>
  </TitlesOfParts>
  <Company>University Of Minnesota - TC</Company>
  <LinksUpToDate>false</LinksUpToDate>
  <CharactersWithSpaces>4443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University of Minnesota</dc:title>
  <dc:creator>Academic Health Center</dc:creator>
  <cp:lastModifiedBy>John Nordstrom</cp:lastModifiedBy>
  <cp:revision>2</cp:revision>
  <cp:lastPrinted>2015-02-16T22:48:00Z</cp:lastPrinted>
  <dcterms:created xsi:type="dcterms:W3CDTF">2018-05-01T17:11:00Z</dcterms:created>
  <dcterms:modified xsi:type="dcterms:W3CDTF">2018-05-01T17:11:00Z</dcterms:modified>
</cp:coreProperties>
</file>